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FF0000"/>
          <w:sz w:val="100"/>
        </w:rPr>
      </w:pPr>
      <w:r>
        <w:rPr>
          <w:rFonts w:hint="eastAsia" w:ascii="宋体" w:hAnsi="宋体" w:eastAsia="宋体"/>
          <w:b/>
          <w:bCs/>
          <w:color w:val="FF0000"/>
          <w:spacing w:val="5"/>
          <w:w w:val="55"/>
          <w:kern w:val="0"/>
          <w:sz w:val="100"/>
        </w:rPr>
        <w:t>苏州市安全生产委员会办公室文</w:t>
      </w:r>
      <w:r>
        <w:rPr>
          <w:rFonts w:hint="eastAsia" w:ascii="宋体" w:hAnsi="宋体" w:eastAsia="宋体"/>
          <w:b/>
          <w:bCs/>
          <w:color w:val="FF0000"/>
          <w:w w:val="55"/>
          <w:kern w:val="0"/>
          <w:sz w:val="100"/>
        </w:rPr>
        <w:t>件</w:t>
      </w:r>
    </w:p>
    <w:p>
      <w:pPr>
        <w:spacing w:line="560" w:lineRule="exact"/>
        <w:jc w:val="center"/>
        <w:rPr>
          <w:rFonts w:hint="default" w:ascii="Times New Roman" w:hAnsi="Times New Roman" w:eastAsia="仿宋_GB2312" w:cs="Times New Roman"/>
          <w:szCs w:val="32"/>
        </w:rPr>
      </w:pPr>
      <w:r>
        <w:rPr>
          <w:rFonts w:hint="default" w:ascii="Times New Roman" w:hAnsi="Times New Roman" w:eastAsia="仿宋_GB2312" w:cs="Times New Roman"/>
          <w:szCs w:val="32"/>
        </w:rPr>
        <w:t>苏安办〔2022〕</w:t>
      </w:r>
      <w:r>
        <w:rPr>
          <w:rFonts w:hint="default" w:ascii="Times New Roman" w:hAnsi="Times New Roman" w:eastAsia="仿宋_GB2312" w:cs="Times New Roman"/>
          <w:szCs w:val="32"/>
          <w:lang w:val="en-US" w:eastAsia="zh-CN"/>
        </w:rPr>
        <w:t>102</w:t>
      </w:r>
      <w:r>
        <w:rPr>
          <w:rFonts w:hint="default" w:ascii="Times New Roman" w:hAnsi="Times New Roman" w:eastAsia="仿宋_GB2312" w:cs="Times New Roman"/>
          <w:szCs w:val="32"/>
        </w:rPr>
        <w:t>号</w:t>
      </w:r>
    </w:p>
    <w:p>
      <w:pPr>
        <w:spacing w:line="400" w:lineRule="exact"/>
        <w:jc w:val="center"/>
        <w:rPr>
          <w:rFonts w:hint="default" w:ascii="Times New Roman" w:hAnsi="Times New Roman" w:cs="Times New Roman"/>
        </w:rPr>
      </w:pPr>
      <w:r>
        <w:rPr>
          <w:rFonts w:hint="default" w:ascii="Times New Roman" w:hAnsi="Times New Roman" w:cs="Times New Roman"/>
        </w:rPr>
        <w:pict>
          <v:line id="_x0000_s1026" o:spid="_x0000_s1026" o:spt="20" style="position:absolute;left:0pt;margin-left:9.85pt;margin-top:19.8pt;height:0pt;width:422.15pt;z-index:251673600;mso-width-relative:page;mso-height-relative:page;" stroked="t" coordsize="21600,21600" o:gfxdata="UEsDBAoAAAAAAIdO4kAAAAAAAAAAAAAAAAAEAAAAZHJzL1BLAwQUAAAACACHTuJAJ39sT9YAAAAK&#10;AQAADwAAAGRycy9kb3ducmV2LnhtbE2PzU7DMBCE70i8g7VI3KiTFqwS4vQAAgluFAri5sabOMJe&#10;R7H7w9uzSEhw3NnRzDf16hi82OOUhkgaylkBAqmNdqBew+vL/cUSRMqGrPGRUMMXJlg1pye1qWw8&#10;0DPu17kXHEKpMhpczmMlZWodBpNmcUTiXxenYDKfUy/tZA4cHrycF4WSwQzEDc6MeOuw/VzvgobH&#10;N9zYzcfT3VX0tuzeH1TqnNL6/KwsbkBkPOY/M/zgMzo0zLSNO7JJeA0LxVOyhrm6XoBgw1JdsrL9&#10;VWRTy/8Tmm9QSwMEFAAAAAgAh07iQBEsbHDcAQAAlwMAAA4AAABkcnMvZTJvRG9jLnhtbK1TS44T&#10;MRDdI3EHy3vSnYiQUSudWUwIGwQjAQeo2O5uS/7J5Uknl+ACSOxgxZI9t2HmGJSdTIbPBiGyqNiu&#10;8qv3nquXl3tr2E5F1N61fDqpOVNOeKld3/J3bzdPLjjDBE6C8U61/KCQX64eP1qOoVEzP3gjVWQE&#10;4rAZQ8uHlEJTVSgGZQEnPihHyc5HC4m2sa9khJHQralmdf2sGn2UIXqhEOl0fUzyVcHvOiXS665D&#10;lZhpOXFLJcYStzlWqyU0fYQwaHGiAf/AwoJ21PQMtYYE7CbqP6CsFtGj79JEeFv5rtNCFQ2kZlr/&#10;pubNAEEVLWQOhrNN+P9gxavddWRatnzBmQNLT3T74ev395/uvn2kePvlM1tkk8aADdVeuet42mG4&#10;jlnxvos2/5MWti/GHs7Gqn1igg7ns/nioib/xX2uergYIqYXyluWFy032mXN0MDuJSZqRqX3JfnY&#10;ODa2fDZ/WvCAZqYzkAjaBlKBri+X0RstN9qYfAVjv70yke2ApmCzqemXNRHwL2W5yxpwONaV1HE+&#10;BgXyuZMsHQL542iQeeZgleTMKJr7vCJAaBJo8zeV1No4YpBtPRqZV1svD/QaNyHqfiArpoVlztDr&#10;F76nSc3j9fO+ID18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39sT9YAAAAKAQAADwAAAAAA&#10;AAABACAAAAAiAAAAZHJzL2Rvd25yZXYueG1sUEsBAhQAFAAAAAgAh07iQBEsbHDcAQAAlwMAAA4A&#10;AAAAAAAAAQAgAAAAJQEAAGRycy9lMm9Eb2MueG1sUEsFBgAAAAAGAAYAWQEAAHMFAAAAAA==&#10;">
            <v:path arrowok="t"/>
            <v:fill focussize="0,0"/>
            <v:stroke weight="3pt" color="#FF0000"/>
            <v:imagedata o:title=""/>
            <o:lock v:ext="edit"/>
          </v:line>
        </w:pict>
      </w:r>
    </w:p>
    <w:p>
      <w:pPr>
        <w:spacing w:line="700" w:lineRule="exact"/>
        <w:rPr>
          <w:rFonts w:hint="default" w:ascii="Times New Roman" w:hAnsi="Times New Roman" w:cs="Times New Roman"/>
          <w:b/>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rPr>
        <w:t>转发省安委办印发《江苏省危险化学品生产存储企业落实安全生产主体责任十二条重点措施》的通知</w:t>
      </w:r>
    </w:p>
    <w:p>
      <w:pPr>
        <w:keepNext w:val="0"/>
        <w:keepLines w:val="0"/>
        <w:pageBreakBefore w:val="0"/>
        <w:kinsoku/>
        <w:wordWrap/>
        <w:overflowPunct/>
        <w:topLinePunct w:val="0"/>
        <w:bidi w:val="0"/>
        <w:adjustRightInd/>
        <w:snapToGrid/>
        <w:spacing w:line="560" w:lineRule="exact"/>
        <w:textAlignment w:val="auto"/>
        <w:rPr>
          <w:rFonts w:hint="default" w:ascii="Times New Roman" w:hAnsi="Times New Roman" w:eastAsia="仿宋_GB2312" w:cs="Times New Roman"/>
          <w:color w:val="000000"/>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70707"/>
          <w:kern w:val="0"/>
          <w:sz w:val="32"/>
          <w:szCs w:val="32"/>
          <w:lang w:val="en-US" w:eastAsia="zh-CN" w:bidi="ar"/>
        </w:rPr>
      </w:pPr>
      <w:r>
        <w:rPr>
          <w:rFonts w:hint="default" w:ascii="Times New Roman" w:hAnsi="Times New Roman" w:eastAsia="仿宋_GB2312" w:cs="Times New Roman"/>
          <w:color w:val="070707"/>
          <w:kern w:val="0"/>
          <w:sz w:val="32"/>
          <w:szCs w:val="32"/>
          <w:lang w:val="en-US" w:eastAsia="zh-CN" w:bidi="ar"/>
        </w:rPr>
        <w:t>各县级市（区）安委会：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70707"/>
          <w:kern w:val="0"/>
          <w:sz w:val="32"/>
          <w:szCs w:val="32"/>
          <w:lang w:val="en-US" w:eastAsia="zh-CN" w:bidi="ar"/>
        </w:rPr>
      </w:pPr>
      <w:r>
        <w:rPr>
          <w:rFonts w:hint="default" w:ascii="Times New Roman" w:hAnsi="Times New Roman" w:eastAsia="仿宋_GB2312" w:cs="Times New Roman"/>
          <w:color w:val="070707"/>
          <w:kern w:val="0"/>
          <w:sz w:val="32"/>
          <w:szCs w:val="32"/>
          <w:lang w:val="en-US" w:eastAsia="zh-CN" w:bidi="ar"/>
        </w:rPr>
        <w:t>现将《省安委办关于印发江苏省危险化学品生产存储企业落实安全生产主体责任十二条重点措施的通知》（以下简称《通知》）转发给你们，请结合实际，抓好贯彻落实。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70707"/>
          <w:kern w:val="0"/>
          <w:sz w:val="32"/>
          <w:szCs w:val="32"/>
          <w:lang w:val="en-US" w:eastAsia="zh-CN" w:bidi="ar"/>
        </w:rPr>
      </w:pPr>
      <w:r>
        <w:rPr>
          <w:rFonts w:hint="default" w:ascii="Times New Roman" w:hAnsi="Times New Roman" w:eastAsia="黑体" w:cs="Times New Roman"/>
          <w:color w:val="070707"/>
          <w:kern w:val="0"/>
          <w:sz w:val="32"/>
          <w:szCs w:val="32"/>
          <w:highlight w:val="none"/>
          <w:lang w:val="en-US" w:eastAsia="zh-CN" w:bidi="ar"/>
        </w:rPr>
        <w:t>一、加强宣贯，完善制度规章。</w:t>
      </w:r>
      <w:r>
        <w:rPr>
          <w:rFonts w:hint="default" w:ascii="Times New Roman" w:hAnsi="Times New Roman" w:eastAsia="仿宋_GB2312" w:cs="Times New Roman"/>
          <w:color w:val="070707"/>
          <w:kern w:val="0"/>
          <w:sz w:val="32"/>
          <w:szCs w:val="32"/>
          <w:highlight w:val="none"/>
          <w:lang w:val="en-US" w:eastAsia="zh-CN" w:bidi="ar"/>
        </w:rPr>
        <w:t>各地要迅速将《通知》传达</w:t>
      </w:r>
      <w:r>
        <w:rPr>
          <w:rFonts w:hint="default" w:ascii="Times New Roman" w:hAnsi="Times New Roman" w:eastAsia="仿宋_GB2312" w:cs="Times New Roman"/>
          <w:color w:val="070707"/>
          <w:kern w:val="0"/>
          <w:sz w:val="32"/>
          <w:szCs w:val="32"/>
          <w:lang w:val="en-US" w:eastAsia="zh-CN" w:bidi="ar"/>
        </w:rPr>
        <w:t>至辖区内所有危化品生产存储企业，督促相关企业组织学习宣贯，将十二条重点措施有机融入安全管理体系，修订完善管理制度和操作规程，加强监督考核，进一步强化主体责任落实。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70707"/>
          <w:kern w:val="0"/>
          <w:sz w:val="32"/>
          <w:szCs w:val="32"/>
          <w:lang w:val="en-US" w:eastAsia="zh-CN" w:bidi="ar"/>
        </w:rPr>
      </w:pPr>
      <w:r>
        <w:rPr>
          <w:rFonts w:hint="default" w:ascii="Times New Roman" w:hAnsi="Times New Roman" w:eastAsia="黑体" w:cs="Times New Roman"/>
          <w:color w:val="070707"/>
          <w:kern w:val="0"/>
          <w:sz w:val="32"/>
          <w:szCs w:val="32"/>
          <w:highlight w:val="none"/>
          <w:lang w:val="en-US" w:eastAsia="zh-CN" w:bidi="ar"/>
        </w:rPr>
        <w:t>二、强化监管，注重跟踪问效。</w:t>
      </w:r>
      <w:r>
        <w:rPr>
          <w:rFonts w:hint="default" w:ascii="Times New Roman" w:hAnsi="Times New Roman" w:eastAsia="仿宋_GB2312" w:cs="Times New Roman"/>
          <w:color w:val="070707"/>
          <w:kern w:val="0"/>
          <w:sz w:val="32"/>
          <w:szCs w:val="32"/>
          <w:lang w:val="en-US" w:eastAsia="zh-CN" w:bidi="ar"/>
        </w:rPr>
        <w:t>各地要加强监督指导，将十二条重点措施落实情况纳入“百日攻坚行动”和安全生产大检查内容，督促企业对前期自查自纠情况进行“回头看”。同时，结合全覆盖核查和市级交叉互查，逐条逐项对照，对落实不到位的加大督导力度，对发现违法违规行为的一律严格依法查处，严肃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70707"/>
          <w:kern w:val="0"/>
          <w:sz w:val="32"/>
          <w:szCs w:val="32"/>
          <w:lang w:val="en-US" w:eastAsia="zh-CN" w:bidi="ar"/>
        </w:rPr>
      </w:pPr>
      <w:r>
        <w:rPr>
          <w:rFonts w:hint="default" w:ascii="Times New Roman" w:hAnsi="Times New Roman" w:eastAsia="黑体" w:cs="Times New Roman"/>
          <w:color w:val="070707"/>
          <w:kern w:val="0"/>
          <w:sz w:val="32"/>
          <w:szCs w:val="32"/>
          <w:lang w:val="en-US" w:eastAsia="zh-CN" w:bidi="ar"/>
        </w:rPr>
        <w:t>三、常抓不懈，持续提升水平。</w:t>
      </w:r>
      <w:r>
        <w:rPr>
          <w:rFonts w:hint="default" w:ascii="Times New Roman" w:hAnsi="Times New Roman" w:eastAsia="仿宋_GB2312" w:cs="Times New Roman"/>
          <w:color w:val="070707"/>
          <w:kern w:val="0"/>
          <w:sz w:val="32"/>
          <w:szCs w:val="32"/>
          <w:lang w:val="en-US" w:eastAsia="zh-CN" w:bidi="ar"/>
        </w:rPr>
        <w:t>各地要将十二条重点措施解读内容纳入重大危险源企业包保责任人、危险化学品生产存储企业主要负责人、安全管理人员等培训课程，结合标准化创建和双重预防机制建设等工作，培育企业主体责任落实典型标杆，充分发挥示范作用，以点带面不断提升企业本质安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color w:val="070707"/>
          <w:kern w:val="0"/>
          <w:sz w:val="32"/>
          <w:szCs w:val="32"/>
          <w:lang w:val="en-US" w:eastAsia="zh-CN" w:bidi="ar"/>
        </w:rPr>
        <w:t>联系人：朱婉怡；</w:t>
      </w:r>
      <w:r>
        <w:rPr>
          <w:rFonts w:hint="default" w:ascii="Times New Roman" w:hAnsi="Times New Roman" w:eastAsia="仿宋_GB2312" w:cs="Times New Roman"/>
          <w:color w:val="auto"/>
          <w:kern w:val="0"/>
          <w:sz w:val="32"/>
          <w:szCs w:val="32"/>
          <w:highlight w:val="none"/>
          <w:lang w:val="en-US" w:eastAsia="zh-CN" w:bidi="ar-SA"/>
        </w:rPr>
        <w:t>电话：68611772。</w:t>
      </w:r>
    </w:p>
    <w:p>
      <w:pPr>
        <w:pStyle w:val="2"/>
        <w:keepNext w:val="0"/>
        <w:keepLines w:val="0"/>
        <w:pageBreakBefore w:val="0"/>
        <w:kinsoku/>
        <w:wordWrap/>
        <w:overflowPunct/>
        <w:topLinePunct w:val="0"/>
        <w:bidi w:val="0"/>
        <w:adjustRightInd/>
        <w:snapToGrid/>
        <w:spacing w:line="560"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04" w:leftChars="200" w:hanging="864" w:hangingChars="270"/>
        <w:textAlignment w:val="auto"/>
        <w:rPr>
          <w:rFonts w:hint="default" w:ascii="Times New Roman" w:hAnsi="Times New Roman" w:cs="Times New Roman"/>
          <w:sz w:val="32"/>
          <w:szCs w:val="32"/>
        </w:rPr>
      </w:pPr>
      <w:r>
        <w:rPr>
          <w:rFonts w:hint="default" w:ascii="Times New Roman" w:hAnsi="Times New Roman" w:eastAsia="仿宋_GB2312" w:cs="Times New Roman"/>
          <w:color w:val="070707"/>
          <w:kern w:val="0"/>
          <w:sz w:val="32"/>
          <w:szCs w:val="32"/>
          <w:lang w:val="en-US" w:eastAsia="zh-CN" w:bidi="ar"/>
        </w:rPr>
        <w:t>附件：省安委办关于印发江苏省危险化学品生产存储企业落实安全生产主体责任十二条重点措施的通知</w:t>
      </w:r>
    </w:p>
    <w:p>
      <w:pPr>
        <w:pStyle w:val="15"/>
        <w:keepNext w:val="0"/>
        <w:keepLines w:val="0"/>
        <w:pageBreakBefore w:val="0"/>
        <w:kinsoku/>
        <w:wordWrap/>
        <w:overflowPunct/>
        <w:topLinePunct w:val="0"/>
        <w:bidi w:val="0"/>
        <w:adjustRightInd/>
        <w:snapToGrid/>
        <w:spacing w:line="560" w:lineRule="exact"/>
        <w:ind w:left="0" w:leftChars="0" w:firstLine="0" w:firstLineChars="0"/>
        <w:rPr>
          <w:rFonts w:hint="default" w:ascii="Times New Roman" w:hAnsi="Times New Roman" w:cs="Times New Roman"/>
          <w:sz w:val="32"/>
          <w:szCs w:val="32"/>
        </w:rPr>
      </w:pPr>
    </w:p>
    <w:p>
      <w:pPr>
        <w:keepNext w:val="0"/>
        <w:keepLines w:val="0"/>
        <w:pageBreakBefore w:val="0"/>
        <w:kinsoku/>
        <w:wordWrap/>
        <w:overflowPunct/>
        <w:topLinePunct w:val="0"/>
        <w:bidi w:val="0"/>
        <w:adjustRightInd/>
        <w:snapToGrid/>
        <w:spacing w:line="560" w:lineRule="exact"/>
        <w:rPr>
          <w:rFonts w:hint="default" w:ascii="Times New Roman" w:hAnsi="Times New Roman" w:cs="Times New Roman"/>
          <w:sz w:val="32"/>
          <w:szCs w:val="32"/>
        </w:rPr>
      </w:pPr>
    </w:p>
    <w:p>
      <w:pPr>
        <w:pStyle w:val="15"/>
        <w:keepNext w:val="0"/>
        <w:keepLines w:val="0"/>
        <w:pageBreakBefore w:val="0"/>
        <w:kinsoku/>
        <w:wordWrap/>
        <w:overflowPunct/>
        <w:topLinePunct w:val="0"/>
        <w:bidi w:val="0"/>
        <w:adjustRightInd/>
        <w:snapToGrid/>
        <w:spacing w:line="560" w:lineRule="exact"/>
        <w:ind w:left="0" w:leftChars="0" w:firstLine="0" w:firstLineChars="0"/>
        <w:rPr>
          <w:rFonts w:hint="default" w:ascii="Times New Roman" w:hAnsi="Times New Roman" w:cs="Times New Roman"/>
          <w:sz w:val="32"/>
          <w:szCs w:val="32"/>
        </w:rPr>
      </w:pPr>
    </w:p>
    <w:p>
      <w:pPr>
        <w:keepNext w:val="0"/>
        <w:keepLines w:val="0"/>
        <w:pageBreakBefore w:val="0"/>
        <w:kinsoku/>
        <w:wordWrap/>
        <w:overflowPunct/>
        <w:topLinePunct w:val="0"/>
        <w:bidi w:val="0"/>
        <w:adjustRightInd/>
        <w:snapToGrid/>
        <w:spacing w:line="560" w:lineRule="exact"/>
        <w:ind w:firstLine="4160" w:firstLineChars="1300"/>
        <w:jc w:val="left"/>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苏州市安全生产委员会办公室</w:t>
      </w:r>
    </w:p>
    <w:p>
      <w:pPr>
        <w:keepNext w:val="0"/>
        <w:keepLines w:val="0"/>
        <w:pageBreakBefore w:val="0"/>
        <w:kinsoku/>
        <w:wordWrap/>
        <w:overflowPunct/>
        <w:topLinePunct w:val="0"/>
        <w:bidi w:val="0"/>
        <w:adjustRightInd/>
        <w:snapToGrid/>
        <w:spacing w:line="560" w:lineRule="exact"/>
        <w:ind w:firstLine="5120" w:firstLineChars="1600"/>
        <w:jc w:val="left"/>
        <w:textAlignment w:val="auto"/>
        <w:rPr>
          <w:rFonts w:hint="default" w:ascii="Times New Roman" w:hAnsi="Times New Roman" w:cs="Times New Roman"/>
          <w:kern w:val="0"/>
        </w:rPr>
      </w:pPr>
      <w:r>
        <w:rPr>
          <w:rFonts w:hint="default" w:ascii="Times New Roman" w:hAnsi="Times New Roman" w:eastAsia="仿宋_GB2312" w:cs="Times New Roman"/>
          <w:kern w:val="0"/>
        </w:rPr>
        <w:t>2022年</w:t>
      </w:r>
      <w:r>
        <w:rPr>
          <w:rFonts w:hint="default" w:ascii="Times New Roman" w:hAnsi="Times New Roman" w:eastAsia="仿宋_GB2312" w:cs="Times New Roman"/>
          <w:kern w:val="0"/>
          <w:lang w:val="en-US" w:eastAsia="zh-CN"/>
        </w:rPr>
        <w:t>8</w:t>
      </w:r>
      <w:r>
        <w:rPr>
          <w:rFonts w:hint="default" w:ascii="Times New Roman" w:hAnsi="Times New Roman" w:eastAsia="仿宋_GB2312" w:cs="Times New Roman"/>
          <w:kern w:val="0"/>
        </w:rPr>
        <w:t>月</w:t>
      </w:r>
      <w:r>
        <w:rPr>
          <w:rFonts w:hint="default" w:ascii="Times New Roman" w:hAnsi="Times New Roman" w:eastAsia="仿宋_GB2312" w:cs="Times New Roman"/>
          <w:kern w:val="0"/>
          <w:lang w:val="en-US" w:eastAsia="zh-CN"/>
        </w:rPr>
        <w:t>12</w:t>
      </w:r>
      <w:r>
        <w:rPr>
          <w:rFonts w:hint="default" w:ascii="Times New Roman" w:hAnsi="Times New Roman" w:eastAsia="仿宋_GB2312" w:cs="Times New Roman"/>
          <w:kern w:val="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rPr>
      </w:pPr>
      <w:r>
        <w:rPr>
          <w:rFonts w:hint="default" w:ascii="Times New Roman" w:hAnsi="Times New Roman" w:eastAsia="仿宋_GB2312" w:cs="Times New Roman"/>
          <w:kern w:val="0"/>
        </w:rPr>
        <w:t>（此件</w:t>
      </w:r>
      <w:r>
        <w:rPr>
          <w:rFonts w:hint="eastAsia" w:ascii="Times New Roman" w:hAnsi="Times New Roman" w:eastAsia="仿宋_GB2312" w:cs="Times New Roman"/>
          <w:kern w:val="0"/>
          <w:lang w:eastAsia="zh-CN"/>
        </w:rPr>
        <w:t>主动</w:t>
      </w:r>
      <w:r>
        <w:rPr>
          <w:rFonts w:hint="default" w:ascii="Times New Roman" w:hAnsi="Times New Roman" w:eastAsia="仿宋_GB2312" w:cs="Times New Roman"/>
          <w:kern w:val="0"/>
        </w:rPr>
        <w:t>公开）</w:t>
      </w:r>
    </w:p>
    <w:p>
      <w:pPr>
        <w:pStyle w:val="2"/>
        <w:keepNext w:val="0"/>
        <w:keepLines w:val="0"/>
        <w:pageBreakBefore w:val="0"/>
        <w:kinsoku/>
        <w:wordWrap/>
        <w:overflowPunct/>
        <w:topLinePunct w:val="0"/>
        <w:bidi w:val="0"/>
        <w:adjustRightInd/>
        <w:snapToGrid/>
        <w:spacing w:line="560" w:lineRule="exact"/>
        <w:ind w:firstLine="0"/>
        <w:textAlignment w:val="auto"/>
        <w:rPr>
          <w:rFonts w:hint="default" w:ascii="Times New Roman" w:hAnsi="Times New Roman" w:cs="Times New Roman"/>
          <w:sz w:val="32"/>
          <w:szCs w:val="32"/>
        </w:rPr>
      </w:pPr>
    </w:p>
    <w:p>
      <w:pPr>
        <w:keepNext w:val="0"/>
        <w:keepLines w:val="0"/>
        <w:pageBreakBefore w:val="0"/>
        <w:kinsoku/>
        <w:wordWrap/>
        <w:overflowPunct/>
        <w:topLinePunct w:val="0"/>
        <w:bidi w:val="0"/>
        <w:adjustRightInd/>
        <w:snapToGrid/>
        <w:spacing w:line="56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bidi w:val="0"/>
        <w:adjustRightInd/>
        <w:snapToGrid/>
        <w:spacing w:line="560" w:lineRule="exact"/>
        <w:textAlignment w:val="auto"/>
        <w:rPr>
          <w:rFonts w:hint="default" w:ascii="Times New Roman" w:hAnsi="Times New Roman" w:cs="Times New Roman"/>
        </w:rPr>
      </w:pPr>
    </w:p>
    <w:p>
      <w:pPr>
        <w:pStyle w:val="2"/>
        <w:keepNext w:val="0"/>
        <w:keepLines w:val="0"/>
        <w:pageBreakBefore w:val="0"/>
        <w:kinsoku/>
        <w:wordWrap/>
        <w:overflowPunct/>
        <w:topLinePunct w:val="0"/>
        <w:bidi w:val="0"/>
        <w:adjustRightInd/>
        <w:snapToGrid/>
        <w:spacing w:afterLines="80" w:line="560" w:lineRule="exact"/>
        <w:ind w:firstLine="0"/>
        <w:textAlignment w:val="auto"/>
        <w:rPr>
          <w:rFonts w:hint="default" w:ascii="Times New Roman" w:hAnsi="Times New Roman" w:cs="Times New Roman"/>
          <w:sz w:val="32"/>
          <w:szCs w:val="32"/>
        </w:rPr>
      </w:pPr>
    </w:p>
    <w:p>
      <w:pPr>
        <w:spacing w:line="560" w:lineRule="exact"/>
        <w:ind w:firstLine="280" w:firstLineChars="100"/>
        <w:rPr>
          <w:rFonts w:ascii="仿宋" w:hAnsi="仿宋"/>
          <w:position w:val="6"/>
        </w:rPr>
      </w:pPr>
      <w:r>
        <w:rPr>
          <w:rFonts w:hint="default" w:ascii="Times New Roman" w:hAnsi="Times New Roman" w:cs="Times New Roman"/>
          <w:position w:val="6"/>
          <w:sz w:val="28"/>
          <w:szCs w:val="28"/>
        </w:rPr>
        <w:pict>
          <v:line id="_x0000_s1039" o:spid="_x0000_s1039" o:spt="20" style="position:absolute;left:0pt;margin-left:0pt;margin-top:26.2pt;height:0pt;width:440.45pt;z-index:251670528;mso-width-relative:page;mso-height-relative:page;" coordsize="21600,21600"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9Jf/kN4BAAClAwAADgAAAGRycy9lMm9Eb2MueG1srVNLjhMx&#10;EN0jcQfLe9KdRGGglc4sJgwbBJGAA1Rsd7cl/+TypJNLcAEkdrBiyZ7bMByDspMJA2wQIotK2fV9&#10;z6+Xl3tr2E5F1N61fDqpOVNOeKld3/K3b64fPeEMEzgJxjvV8oNCfrl6+GA5hkbN/OCNVJFRE4fN&#10;GFo+pBSaqkIxKAs48UE5CnY+Wkh0jH0lI4zU3ZpqVtePq9FHGaIXCpFu18cgX5X+XadEetV1qBIz&#10;LafdUrGx2G221WoJTR8hDFqc1oB/2MKCdjT03GoNCdhN1H+0slpEj75LE+Ft5btOC1UwEJpp/Rua&#10;1wMEVbAQORjONOH/ayte7jaRadnyOWcOLD3R7fsv3959/P71A9nbz5/YPJM0Bmwo98pt4umEYRMz&#10;4n0Xbf4nLGxfiD2ciVX7xARdLhZP5xfTBWfiLlb9LAwR03PlLctOy412GTM0sHuBiYZR6l1KvjaO&#10;jaS02UVN7ymANNMZSOTaQCjQ9aUYvdHyWhuTSzD22ysT2Q6yCsovY6LGv6TlKWvA4ZhXQkd9DArk&#10;MydZOgTix5GQed7BKsmZUaT77FFDaBJo8zeZNNq4XKCKRk9AM8lHWrO39fJAb3MTou4HImZads4R&#10;0kLZ/qTbLLb7Z/Lvf12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1OfVAAAABwEAAA8AAAAA&#10;AAAAAQAgAAAAIgAAAGRycy9kb3ducmV2LnhtbFBLAQIUABQAAAAIAIdO4kD0l/+Q3gEAAKUDAAAO&#10;AAAAAAAAAAEAIAAAACQBAABkcnMvZTJvRG9jLnhtbFBLBQYAAAAABgAGAFkBAAB0BQAAAAA=&#10;">
            <v:path arrowok="t"/>
            <v:fill focussize="0,0"/>
            <v:stroke weight="1pt"/>
            <v:imagedata o:title=""/>
            <o:lock v:ext="edit"/>
          </v:line>
        </w:pict>
      </w:r>
      <w:r>
        <w:rPr>
          <w:rFonts w:hint="default" w:ascii="Times New Roman" w:hAnsi="Times New Roman" w:cs="Times New Roman"/>
          <w:position w:val="6"/>
          <w:sz w:val="28"/>
          <w:szCs w:val="28"/>
        </w:rPr>
        <w:pict>
          <v:line id="_x0000_s1040" o:spid="_x0000_s1040" o:spt="20" style="position:absolute;left:0pt;margin-left:0pt;margin-top:0pt;height:0pt;width:440.45pt;z-index:251671552;mso-width-relative:page;mso-height-relative:page;" coordsize="21600,2160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ubo01t8BAAClAwAADgAAAGRycy9lMm9Eb2MueG1srVNLjhMxEN0j&#10;cQfLe9KdoDBMK51ZTBg2CCIBB6jY7m5L/snlSSeX4AJI7GDFkj23meEYlJ1MZoANQmRRKbu+7/n1&#10;4mJnDduqiNq7lk8nNWfKCS+161v+/t3Vk+ecYQInwXinWr5XyC+Wjx8txtComR+8kSoyauKwGUPL&#10;h5RCU1UoBmUBJz4oR8HORwuJjrGvZISRultTzer6WTX6KEP0QiHS7eoQ5MvSv+uUSG+6DlVipuW0&#10;Wyo2FrvJtlouoOkjhEGL4xrwD1tY0I6GnlqtIAG7jvqPVlaL6NF3aSK8rXzXaaEKBkIzrX9D83aA&#10;oAoWIgfDiSb8f23F6+06Mi1bPuPMgaUnuv347ebD5x/fP5G9/fqFzTJJY8CGci/dOh5PGNYxI951&#10;0eZ/wsJ2hdj9iVi1S0zQ5Xx+/vRsOudM3MWq+8IQMb1U3rLstNxolzFDA9tXmGgYpd6l5Gvj2EhK&#10;m53V9J4CSDOdgUSuDYQCXV+K0Rstr7QxuQRjv7k0kW0hq6D8MiZq/EtanrICHA55JXTQx6BAvnCS&#10;pX0gfhwJmecdrJKcGUW6zx41hCaBNn+TSaONywWqaPQINJN8oDV7Gy/39DbXIep+IGKmZeccIS2U&#10;7Y+6zWJ7eCb/4de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3cRj0gAAAAIBAAAPAAAAAAAA&#10;AAEAIAAAACIAAABkcnMvZG93bnJldi54bWxQSwECFAAUAAAACACHTuJAubo01t8BAAClAwAADgAA&#10;AAAAAAABACAAAAAhAQAAZHJzL2Uyb0RvYy54bWxQSwUGAAAAAAYABgBZAQAAcgUAAAAA&#10;">
            <v:path arrowok="t"/>
            <v:fill focussize="0,0"/>
            <v:stroke weight="1pt"/>
            <v:imagedata o:title=""/>
            <o:lock v:ext="edit"/>
          </v:line>
        </w:pict>
      </w:r>
      <w:r>
        <w:rPr>
          <w:rFonts w:hint="default" w:ascii="Times New Roman" w:hAnsi="Times New Roman" w:cs="Times New Roman"/>
          <w:position w:val="6"/>
          <w:sz w:val="28"/>
          <w:szCs w:val="28"/>
        </w:rPr>
        <w:t>苏州市安全生产委员会办公室             2022年</w:t>
      </w:r>
      <w:r>
        <w:rPr>
          <w:rFonts w:hint="default" w:ascii="Times New Roman" w:hAnsi="Times New Roman" w:cs="Times New Roman"/>
          <w:position w:val="6"/>
          <w:sz w:val="28"/>
          <w:szCs w:val="28"/>
          <w:lang w:val="en-US" w:eastAsia="zh-CN"/>
        </w:rPr>
        <w:t>8</w:t>
      </w:r>
      <w:r>
        <w:rPr>
          <w:rFonts w:hint="default" w:ascii="Times New Roman" w:hAnsi="Times New Roman" w:cs="Times New Roman"/>
          <w:position w:val="6"/>
          <w:sz w:val="28"/>
          <w:szCs w:val="28"/>
        </w:rPr>
        <w:t>月</w:t>
      </w:r>
      <w:r>
        <w:rPr>
          <w:rFonts w:hint="default" w:ascii="Times New Roman" w:hAnsi="Times New Roman" w:cs="Times New Roman"/>
          <w:position w:val="6"/>
          <w:sz w:val="28"/>
          <w:szCs w:val="28"/>
          <w:lang w:val="en-US" w:eastAsia="zh-CN"/>
        </w:rPr>
        <w:t>12</w:t>
      </w:r>
      <w:r>
        <w:rPr>
          <w:rFonts w:hint="default" w:ascii="Times New Roman" w:hAnsi="Times New Roman" w:cs="Times New Roman"/>
          <w:position w:val="6"/>
          <w:sz w:val="28"/>
          <w:szCs w:val="28"/>
        </w:rPr>
        <w:t>日印发</w:t>
      </w:r>
      <w:r>
        <w:rPr>
          <w:rFonts w:ascii="仿宋" w:hAnsi="仿宋"/>
          <w:position w:val="6"/>
          <w:sz w:val="28"/>
          <w:szCs w:val="28"/>
        </w:rPr>
        <w:pict>
          <v:line id="_x0000_s1038" o:spid="_x0000_s1038" o:spt="20" style="position:absolute;left:0pt;margin-left:12pt;margin-top:367.65pt;height:0pt;width:430.85pt;z-index:251669504;mso-width-relative:page;mso-height-relative:page;" stroked="t"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eLEbt4BAACkAwAADgAAAGRycy9lMm9Eb2MueG1srVNL&#10;jhMxEN0jcQfLe9JJRBimlc4sJgwbBCMBB6j4023JP7k86eQSXACJHaxYsuc2DMeg7GTCABuE6IW7&#10;7Cq/qvf69fJi5yzbqoQm+I7PJlPOlBdBGt93/O2bq0dPOcMMXoINXnV8r5BfrB4+WI6xVfMwBCtV&#10;YgTisR1jx4ecY9s0KAblACchKk9JHZKDTNvUNzLBSOjONvPp9EkzhiRjCkIh0un6kOSriq+1EvmV&#10;1qgysx2n2XJdU103ZW1WS2j7BHEw4jgG/MMUDoynpieoNWRgN8n8AeWMSAGDzhMRXBO0NkJVDsRm&#10;Nv2NzesBoqpcSByMJ5nw/8GKl9vrxIzs+IIzD44+0e37L9/effz+9QOtt58/sUURaYzYUu2lv07H&#10;HcbrVBjvdHLlTVzYrgq7PwmrdpkJOlw8PpudnVMHcZdrfl6MCfNzFRwrQcet8YUztLB9gZmaUeld&#10;STm2no0dP1/MCxyQZbSFTKGLRAJ9X+9isEZeGWvLDUz95tImtoVigvoUSoT7S1lpsgYcDnU1dbDH&#10;oEA+85LlfSR5PPmYlxGckpxZRbYvEQFCm8HYv6mk1taXC6pa9MizaHxQtUSbIPf0aW5iMv1Auszq&#10;zCVDVqjTH21bvHZ/T/H9n2v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OMKtbYAAAACgEAAA8A&#10;AAAAAAAAAQAgAAAAIgAAAGRycy9kb3ducmV2LnhtbFBLAQIUABQAAAAIAIdO4kD54sRu3gEAAKQD&#10;AAAOAAAAAAAAAAEAIAAAACcBAABkcnMvZTJvRG9jLnhtbFBLBQYAAAAABgAGAFkBAAB3BQAAAAA=&#10;">
            <v:path arrowok="t"/>
            <v:fill focussize="0,0"/>
            <v:stroke color="#FFFFFF"/>
            <v:imagedata o:title=""/>
            <o:lock v:ext="edit"/>
          </v:line>
        </w:pict>
      </w:r>
      <w:r>
        <w:rPr>
          <w:rFonts w:ascii="仿宋" w:hAnsi="仿宋"/>
          <w:position w:val="6"/>
          <w:sz w:val="28"/>
          <w:szCs w:val="28"/>
        </w:rPr>
        <w:pict>
          <v:line id="_x0000_s1037" o:spid="_x0000_s1037" o:spt="20" style="position:absolute;left:0pt;margin-left:12pt;margin-top:367.65pt;height:0pt;width:430.85pt;z-index:251668480;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SbkAUuABAACkAwAADgAAAGRycy9lMm9Eb2MueG1srVPN&#10;bhMxEL4j8Q6W72STiKR0lU0PDeWCIBL0ASa2d9eS/+Rxs8lL8AJI3ODEkTtv0/IYHTtpKHBBiD14&#10;x56Zz/N9++3iYmcN26qI2ruGT0ZjzpQTXmrXNfz6/dWzF5xhAifBeKcavlfIL5ZPnyyGUKup772R&#10;KjICcVgPoeF9SqGuKhS9soAjH5SjZOujhUTb2FUywkDo1lTT8XheDT7KEL1QiHS6OiT5suC3rRLp&#10;bduiSsw0nGZLZY1l3eS1Wi6g7iKEXovjGPAPU1jQji49Qa0gAbuJ+g8oq0X06Ns0Et5Wvm21UIUD&#10;sZmMf2PzroegChcSB8NJJvx/sOLNdh2Zlg2fc+bA0ie6+/jt9sPnH98/0Xr39QubZ5GGgDXVXrp1&#10;PO4wrGNmvGujzW/iwnZF2P1JWLVLTNDh7PnZ5Ox8xpl4yFU/G0PE9Ep5y3LQcKNd5gw1bF9josuo&#10;9KEkHxvHhoafz6YZDsgyrYFEoQ1EAl1XetEbLa+0MbkDY7e5NJFtIZugPJkS4f5Sli9ZAfaHupI6&#10;2KNXIF86ydI+kDyOfMzzCFZJzowi2+eIAKFOoM3fVNLVxuUGVSx65Jk1Pqiao42Xe/o0NyHqridd&#10;JmXmnCErlOmPts1ee7yn+PHP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m5AFLgAQAA&#10;pAMAAA4AAAAAAAAAAQAgAAAAJwEAAGRycy9lMm9Eb2MueG1sUEsFBgAAAAAGAAYAWQEAAHkFAAAA&#10;AA==&#10;">
            <v:path arrowok="t"/>
            <v:fill focussize="0,0"/>
            <v:stroke/>
            <v:imagedata o:title=""/>
            <o:lock v:ext="edit"/>
          </v:line>
        </w:pict>
      </w:r>
      <w:r>
        <w:rPr>
          <w:rFonts w:ascii="仿宋" w:hAnsi="仿宋"/>
          <w:position w:val="6"/>
          <w:sz w:val="28"/>
          <w:szCs w:val="28"/>
        </w:rPr>
        <w:pict>
          <v:line id="_x0000_s1036" o:spid="_x0000_s1036" o:spt="20" style="position:absolute;left:0pt;margin-left:12pt;margin-top:367.65pt;height:0pt;width:430.85pt;z-index:251667456;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wptDQd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UgeD47e6Pb9l2/vPn7/+oHW28+fGGVIpjFiS9WX/jod&#10;dxivU+G808mVf2LDdlXa/UlatctM0OHi8dns7HzBmbjLNT8bY8L8XAXHStBxa3xhDS1sX2Cmy6j0&#10;rqQcW8/Gjp8v5gUOyDTaQqbQRaKBvq+9GKyRV8ba0oGp31zaxLZQbFB/hRLh/lJWLlkDDoe6mjoY&#10;ZFAgn3nJ8j6SPp6czMsITknOrCLjl4gAoc1g7N9U0tXWlwZVTXrkWTQ+qFqiTZB7epybmEw/kC6z&#10;OnPJkBnq9EfjFrfd31N8//N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wptDQd8BAACm&#10;AwAADgAAAAAAAAABACAAAAAnAQAAZHJzL2Uyb0RvYy54bWxQSwUGAAAAAAYABgBZAQAAeAUAAAAA&#10;">
            <v:path arrowok="t"/>
            <v:fill focussize="0,0"/>
            <v:stroke/>
            <v:imagedata o:title=""/>
            <o:lock v:ext="edit"/>
          </v:line>
        </w:pict>
      </w:r>
      <w:r>
        <w:rPr>
          <w:rFonts w:ascii="仿宋" w:hAnsi="仿宋"/>
          <w:position w:val="6"/>
          <w:sz w:val="28"/>
          <w:szCs w:val="28"/>
        </w:rPr>
        <w:pict>
          <v:line id="_x0000_s1035" o:spid="_x0000_s1035" o:spt="20" style="position:absolute;left:0pt;margin-left:12pt;margin-top:367.65pt;height:0pt;width:430.85pt;z-index:251666432;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YzVnd8BAACkAwAADgAAAGRycy9lMm9Eb2MueG1srVPN&#10;bhMxEL4j9R0s38kmEaFklU0PTcsFQSTgASa2d9eS/+Rxs8lL8AJI3ODEkTtvQ3kMxk4aCr1UiD14&#10;x56Zz/N9++3iYmcN26qI2ruGT0ZjzpQTXmrXNfz9u+unLzjDBE6C8U41fK+QXyzPniyGUKup772R&#10;KjICcVgPoeF9SqGuKhS9soAjH5SjZOujhUTb2FUywkDo1lTT8fh5NfgoQ/RCIdLp6pDky4Lftkqk&#10;N22LKjHTcJotlTWWdZPXarmAuosQei2OY8A/TGFBO7r0BLWCBOwm6gdQVovo0bdpJLytfNtqoQoH&#10;YjMZ/8XmbQ9BFS4kDoaTTPj/YMXr7ToyLRs+58yBpU90+/Hbjw+ff37/ROvt1y9snkUaAtZUe+nW&#10;8bjDsI6Z8a6NNr+JC9sVYfcnYdUuMUGHs2fnk/P5jDNxl6t+N4aI6aXyluWg4Ua7zBlq2L7CRJdR&#10;6V1JPjaODTTtbJrhgCzTGkgU2kAk0HWlF73R8lobkzswdptLE9kWsgnKkykR7h9l+ZIVYH+oK6mD&#10;PXoF8spJlvaB5HHkY55HsEpyZhTZPkcECHUCbR5TSVcblxtUseiRZ9b4oGqONl7u6dPchKi7nnSZ&#10;lJlzhqxQpj/aNnvt/p7i+z/X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OYzVnd8BAACk&#10;AwAADgAAAAAAAAABACAAAAAnAQAAZHJzL2Uyb0RvYy54bWxQSwUGAAAAAAYABgBZAQAAeAUAAAAA&#10;">
            <v:path arrowok="t"/>
            <v:fill focussize="0,0"/>
            <v:stroke/>
            <v:imagedata o:title=""/>
            <o:lock v:ext="edit"/>
          </v:line>
        </w:pict>
      </w:r>
      <w:r>
        <w:rPr>
          <w:rFonts w:ascii="仿宋" w:hAnsi="仿宋"/>
          <w:position w:val="6"/>
          <w:sz w:val="28"/>
          <w:szCs w:val="28"/>
        </w:rPr>
        <w:pict>
          <v:line id="_x0000_s1034" o:spid="_x0000_s1034" o:spt="20" style="position:absolute;left:0pt;margin-left:12pt;margin-top:367.65pt;height:0pt;width:430.85pt;z-index:251665408;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lrhGP+ABAACkAwAADgAAAGRycy9lMm9Eb2MueG1srVPN&#10;bhMxEL4j8Q6W72STiNB2lU0PTdsLgkiUB5jY3l1L/pPHzSYvwQsgcYMTR+68TdvHYOykocAFIXJw&#10;xp6Zz/N9/nZ+vrWGbVRE7V3DJ6MxZ8oJL7XrGv7+5urFKWeYwEkw3qmG7xTy88XzZ/Mh1Grqe2+k&#10;ioxAHNZDaHifUqirCkWvLODIB+Uo2fpoIdE2dpWMMBC6NdV0PH5VDT7KEL1QiHS63Cf5ouC3rRLp&#10;bduiSsw0nGZLZY1lXee1Wsyh7iKEXovDGPAPU1jQji49Qi0hAbuN+g8oq0X06Ns0Et5Wvm21UIUD&#10;sZmMf2PzroegChcSB8NRJvx/sOLNZhWZlg2nh3Jg6YnuP367+/D54fsnWu+/fmGnWaQhYE21F24V&#10;DzsMq5gZb9to8z9xYdsi7O4orNomJuhw9vJkcnI240w85qqfjSFiulbeshw03GiXOUMNm9eY6DIq&#10;fSzJx8axoeFns2mGA7JMayBRaAORQNeVXvRGyyttTO7A2K0vTGQbyCYov0yJcH8py5csAft9XUnt&#10;7dErkJdOsrQLJI8jH/M8glWSM6PI9jkiQKgTaPM3lXS1cblBFYseeGaN96rmaO3ljp7mNkTd9aTL&#10;pMycM2SFMv3BttlrT/cUP/24F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Ja4Rj/gAQAA&#10;pAMAAA4AAAAAAAAAAQAgAAAAJwEAAGRycy9lMm9Eb2MueG1sUEsFBgAAAAAGAAYAWQEAAHkFAAAA&#10;AA==&#10;">
            <v:path arrowok="t"/>
            <v:fill focussize="0,0"/>
            <v:stroke/>
            <v:imagedata o:title=""/>
            <o:lock v:ext="edit"/>
          </v:line>
        </w:pict>
      </w:r>
      <w:r>
        <w:rPr>
          <w:rFonts w:ascii="仿宋" w:hAnsi="仿宋"/>
          <w:position w:val="6"/>
          <w:sz w:val="28"/>
          <w:szCs w:val="28"/>
        </w:rPr>
        <w:pict>
          <v:line id="_x0000_s1033" o:spid="_x0000_s1033" o:spt="20" style="position:absolute;left:0pt;margin-left:12pt;margin-top:367.65pt;height:0pt;width:430.85pt;z-index:251664384;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kJHj9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WaceXD0Rrfvv3x79/H71w+03n7+xChDMo0RW6q+9Nfp&#10;uMN4nQrnnU6u/BMbtqvS7k/Sql1mgg4Xj89mZ+cLzsRdrvnZGBPm5yo4VoKOW+MLa2hh+wIzXUal&#10;dyXl2Ho2dvx8MS9wQKbRFjKFLhIN9H3txWCNvDLWlg5M/ebSJraFYoP6K5QI95eycskacDjU1dTB&#10;IIMC+cxLlveR9PHkZF5GcEpyZhUZv0QECG0GY/+mkq62vjSoatIjz6LxQdUSbYLc0+PcxGT6gXSp&#10;z9CUDJmhTn80bnHb/T3F9z+v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tkJHj98BAACm&#10;AwAADgAAAAAAAAABACAAAAAnAQAAZHJzL2Uyb0RvYy54bWxQSwUGAAAAAAYABgBZAQAAeAUAAAAA&#10;">
            <v:path arrowok="t"/>
            <v:fill focussize="0,0"/>
            <v:stroke/>
            <v:imagedata o:title=""/>
            <o:lock v:ext="edit"/>
          </v:line>
        </w:pict>
      </w:r>
      <w:r>
        <w:rPr>
          <w:rFonts w:ascii="仿宋" w:hAnsi="仿宋"/>
          <w:position w:val="6"/>
          <w:sz w:val="28"/>
          <w:szCs w:val="28"/>
        </w:rPr>
        <w:pict>
          <v:line id="_x0000_s1032" o:spid="_x0000_s1032" o:spt="20" style="position:absolute;left:0pt;margin-left:12pt;margin-top:367.65pt;height:0pt;width:430.85pt;z-index:251663360;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ay87Bt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eaceXD0Rrfvv3x79/H71w+03n7+xChDMo0RW6q+9Nfp&#10;uMN4nQrnnU6u/BMbtqvS7k/Sql1mgg4Xj89mZ+cLzsRdrvnZGBPm5yo4VoKOW+MLa2hh+wIzXUal&#10;dyXl2Ho2dvx8MS9wQKbRFjKFLhIN9H3txWCNvDLWlg5M/ebSJraFYoP6K5QI95eycskacDjU1dTB&#10;IIMC+cxLlveR9PHkZF5GcEpyZhUZv0QECG0GY/+mkq62vjSoatIjz6LxQdUSbYLc0+PcxGT6gXSZ&#10;1ZlLhsxQpz8at7jt/p7i+5/X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ay87Bt8BAACm&#10;AwAADgAAAAAAAAABACAAAAAnAQAAZHJzL2Uyb0RvYy54bWxQSwUGAAAAAAYABgBZAQAAeAUAAAAA&#10;">
            <v:path arrowok="t"/>
            <v:fill focussize="0,0"/>
            <v:stroke/>
            <v:imagedata o:title=""/>
            <o:lock v:ext="edit"/>
          </v:line>
        </w:pict>
      </w:r>
      <w:r>
        <w:rPr>
          <w:rFonts w:ascii="仿宋" w:hAnsi="仿宋"/>
          <w:position w:val="6"/>
          <w:sz w:val="28"/>
          <w:szCs w:val="28"/>
        </w:rPr>
        <w:pict>
          <v:line id="_x0000_s1031" o:spid="_x0000_s1031" o:spt="20" style="position:absolute;left:0pt;margin-left:12pt;margin-top:367.65pt;height:0pt;width:430.85pt;z-index:251662336;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H/Y/yOEBAACmAwAADgAAAGRycy9lMm9Eb2MueG1srVPN&#10;bhMxEL4j9R0s35tNAqF0lU0PDeWCIBL0ASa2d9eS/+Rxs8lL8AJI3ODEkXvfhvIYjJ00LXBBiByc&#10;sWfm83yfv51fbK1hGxVRe9fwyWjMmXLCS+26hl+/vzp9wRkmcBKMd6rhO4X8YnHyZD6EWk19741U&#10;kRGIw3oIDe9TCnVVoeiVBRz5oBwlWx8tJNrGrpIRBkK3ppqOx8+rwUcZohcKkU6X+yRfFPy2VSK9&#10;bVtUiZmG02yprLGs67xWiznUXYTQa3EYA/5hCgva0aVHqCUkYDdR/wFltYgefZtGwtvKt60WqnAg&#10;NpPxb2ze9RBU4ULiYDjKhP8PVrzZrCLTkt7uKWcOLL3R3cdv3z98/nH7ida7r18YZUimIWBN1Zdu&#10;FQ87DKuYOW/baPM/sWHbIu3uKK3aJibocPbsbHJ2PuNM3Oeqh8YQMb1S3rIcNNxol1lDDZvXmOgy&#10;Kr0vycfGsaHh57NphgMyTWsgUWgD0UDXlV70RssrbUzuwNitL01kG8g2KL9MiXB/KcuXLAH7fV1J&#10;7Q3SK5AvnWRpF0gfR07meQSrJGdGkfFzRIBQJ9Dmb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f9j/I4QEA&#10;AKYDAAAOAAAAAAAAAAEAIAAAACcBAABkcnMvZTJvRG9jLnhtbFBLBQYAAAAABgAGAFkBAAB6BQAA&#10;AAA=&#10;">
            <v:path arrowok="t"/>
            <v:fill focussize="0,0"/>
            <v:stroke/>
            <v:imagedata o:title=""/>
            <o:lock v:ext="edit"/>
          </v:line>
        </w:pict>
      </w:r>
      <w:r>
        <w:rPr>
          <w:rFonts w:ascii="仿宋" w:hAnsi="仿宋"/>
          <w:position w:val="6"/>
          <w:sz w:val="28"/>
          <w:szCs w:val="28"/>
        </w:rPr>
        <w:pict>
          <v:line id="_x0000_s1030" o:spid="_x0000_s1030" o:spt="20" style="position:absolute;left:0pt;margin-left:12pt;margin-top:367.65pt;height:0pt;width:430.85pt;z-index:251661312;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kPKyz+EBAACmAwAADgAAAGRycy9lMm9Eb2MueG1srVPN&#10;bhMxEL4j8Q6W780mUUPpKpseGsoFQSTKA0xs764l/8njZpOX4AWQuMGJI3fepu1jMHbSUOCCUHNw&#10;xp6Zz/N9/nZ+sbWGbVRE7V3DJ6MxZ8oJL7XrGv7h+urkJWeYwEkw3qmG7xTyi8XzZ/Mh1Grqe2+k&#10;ioxAHNZDaHifUqirCkWvLODIB+Uo2fpoIdE2dpWMMBC6NdV0PH5RDT7KEL1QiHS63Cf5ouC3rRLp&#10;XduiSsw0nGZLZY1lXee1Wsyh7iKEXovDGPAfU1jQji49Qi0hAbuJ+i8oq0X06Ns0Et5Wvm21UIUD&#10;sZmM/2DzvoegChcSB8NRJnw6WPF2s4pMS3q7U84cWHqju0/fbz9+uf/xmda7b18ZZUimIWBN1Zdu&#10;FQ87DKuYOW/baPM/sWHbIu3uKK3aJibocHZ6Njk7n3EmHnLVr8YQMb1W3rIcNNxol1lDDZs3mOgy&#10;Kn0oycfGsaHh57NphgMyTWsgUWgD0UDXlV70RssrbUzuwNitL01kG8g2KL9MiXB/K8uXLAH7fV1J&#10;7Q3SK5CvnGRpF0gfR07meQSrJGdGkfFzRIBQJ9DmX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CQ8rLP4QEA&#10;AKYDAAAOAAAAAAAAAAEAIAAAACcBAABkcnMvZTJvRG9jLnhtbFBLBQYAAAAABgAGAFkBAAB6BQAA&#10;AAA=&#10;">
            <v:path arrowok="t"/>
            <v:fill focussize="0,0"/>
            <v:stroke/>
            <v:imagedata o:title=""/>
            <o:lock v:ext="edit"/>
          </v:line>
        </w:pict>
      </w:r>
      <w:r>
        <w:rPr>
          <w:rFonts w:ascii="仿宋" w:hAnsi="仿宋"/>
          <w:position w:val="6"/>
          <w:sz w:val="28"/>
          <w:szCs w:val="28"/>
        </w:rPr>
        <w:pict>
          <v:line id="_x0000_s1029" o:spid="_x0000_s1029" o:spt="20" style="position:absolute;left:0pt;margin-left:12pt;margin-top:367.65pt;height:0pt;width:430.85pt;z-index:251660288;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5Cu2Ad8BAACmAwAADgAAAGRycy9lMm9Eb2MueG1srVNL&#10;jhMxEN0jcQfLe9JJRBimlc4sJgwbBCMBB6j4023JP7k86eQSXACJHaxYsuc2DMeg7GTCABuEyMIp&#10;u8qv6j2/Xl7snGVbldAE3/HZZMqZ8iJI4/uOv31z9egpZ5jBS7DBq47vFfKL1cMHyzG2ah6GYKVK&#10;jEA8tmPs+JBzbJsGxaAc4CRE5SmpQ3KQaZv6RiYYCd3ZZj6dPmnGkGRMQShEOl0fknxV8bVWIr/S&#10;GlVmtuM0W65rquumrM1qCW2fIA5GHMeAf5jCgfHU9AS1hgzsJpk/oJwRKWDQeSKCa4LWRqjKgdjM&#10;pr+xeT1AVJULiYPxJBP+P1jxcnudmJH0dgvOPDh6o9v3X769+/j96wdabz9/YpQhmcaILVVf+ut0&#10;3GG8ToXzTidX/okN21Vp9ydp1S4zQYeLx2ezs3NqIe5yzc+LMWF+roJjJei4Nb6whha2LzBTMyq9&#10;KynH1rOx4+eLeYEDMo22kCl0kWig7+tdDNbIK2NtuYGp31zaxLZQbFB/hRLh/lJWmqwBh0NdTR0M&#10;MiiQz7xkeR9JH09O5mUEpyRnVpHxS0SA0GYw9m8qqbX15YKqJj3yLBofVC3RJsg9Pc5NTKYfSJdZ&#10;nblkyAx1+qNxi9vu7ym+/3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5Cu2Ad8BAACm&#10;AwAADgAAAAAAAAABACAAAAAnAQAAZHJzL2Uyb0RvYy54bWxQSwUGAAAAAAYABgBZAQAAeAUAAAAA&#10;">
            <v:path arrowok="t"/>
            <v:fill focussize="0,0"/>
            <v:stroke/>
            <v:imagedata o:title=""/>
            <o:lock v:ext="edit"/>
          </v:line>
        </w:pict>
      </w:r>
      <w:r>
        <w:rPr>
          <w:rFonts w:ascii="仿宋" w:hAnsi="仿宋"/>
          <w:position w:val="6"/>
          <w:sz w:val="28"/>
          <w:szCs w:val="28"/>
        </w:rPr>
        <w:pict>
          <v:line id="_x0000_s1028" o:spid="_x0000_s1028" o:spt="20" style="position:absolute;left:0pt;margin-left:12pt;margin-top:367.65pt;height:0pt;width:430.85pt;z-index:251659264;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UbKiOEBAACmAwAADgAAAGRycy9lMm9Eb2MueG1srVPN&#10;bhMxEL4j8Q6W72STiLR0lU0PTdsLgkiUB5jY3l1L/pPHzSYvwQsgcYMTR+68TdvHYOykocAFIXJw&#10;xp6Zz/N9/nZ+vrWGbVRE7V3DJ6MxZ8oJL7XrGv7+5urFK84wgZNgvFMN3ynk54vnz+ZDqNXU995I&#10;FRmBOKyH0PA+pVBXFYpeWcCRD8pRsvXRQqJt7CoZYSB0a6rpeHxSDT7KEL1QiHS63Cf5ouC3rRLp&#10;bduiSsw0nGZLZY1lXee1Wsyh7iKEXovDGPAPU1jQji49Qi0hAbuN+g8oq0X06Ns0Et5Wvm21UIUD&#10;sZmMf2PzroegChcSB8NRJvx/sOLNZhWZlvR2J5w5sPRG9x+/3X34/PD9E633X78wypBMQ8Caqi/c&#10;Kh52GFYxc9620eZ/YsO2RdrdUVq1TUzQ4ezl6eT0bMaZeMxVPxtDxHStvGU5aLjRLrOGGjavMdFl&#10;VPpYko+NY0PDz2bTDAdkmtZAotAGooGuK73ojZZX2pjcgbFbX5jINpBtUH6ZEuH+UpYvWQL2+7qS&#10;2hukVyAvnWRpF0gfR07meQSrJGdGkfFzRIBQJ9DmbyrpauNygyomPfDMGu9VzdHayx09zm2IuutJ&#10;l0mZOWfIDGX6g3Gz257uKX76e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5RsqI4QEA&#10;AKYDAAAOAAAAAAAAAAEAIAAAACcBAABkcnMvZTJvRG9jLnhtbFBLBQYAAAAABgAGAFkBAAB6BQAA&#10;AAA=&#10;">
            <v:path arrowok="t"/>
            <v:fill focussize="0,0"/>
            <v:stroke/>
            <v:imagedata o:title=""/>
            <o:lock v:ext="edit"/>
          </v:line>
        </w:pict>
      </w:r>
      <w:r>
        <w:rPr>
          <w:rFonts w:ascii="仿宋" w:hAnsi="仿宋"/>
          <w:position w:val="6"/>
          <w:sz w:val="28"/>
          <w:szCs w:val="28"/>
        </w:rPr>
        <w:pict>
          <v:line id="_x0000_s1027" o:spid="_x0000_s1027" o:spt="20" style="position:absolute;left:0pt;margin-left:12pt;margin-top:367.65pt;height:0pt;width:430.85pt;z-index:251658240;mso-width-relative:page;mso-height-relative:page;" coordsize="21600,21600"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Z/ORuABAACmAwAADgAAAGRycy9lMm9Eb2MueG1srVPN&#10;bhMxEL4j9R0s38kmESF0lU0PTcsFQSTgASa2d9eS/+Rxs8lL8AJI3ODEkTtvQ3kMxk4aCr1UiByc&#10;sWfm83yfv11c7KxhWxVRe9fwyWjMmXLCS+26hr9/d/30BWeYwEkw3qmG7xXyi+XZk8UQajX1vTdS&#10;RUYgDushNLxPKdRVhaJXFnDkg3KUbH20kGgbu0pGGAjdmmo6Hj+vBh9liF4oRDpdHZJ8WfDbVon0&#10;pm1RJWYaTrOlssaybvJaLRdQdxFCr8VxDPiHKSxoR5eeoFaQgN1E/QDKahE9+jaNhLeVb1stVOFA&#10;bCbjv9i87SGowoXEwXCSCf8frHi9XUemJb3dnDMHlt7o9uO3Hx8+//z+idbbr18YZUimIWBN1Zdu&#10;HY87DOuYOe/aaPM/sWG7Iu3+JK3aJSbocPZsPpmfzzgTd7nqd2OImF4qb1kOGm60y6yhhu0rTHQZ&#10;ld6V5GPj2NDw89k0wwGZpjWQKLSBaKDrSi96o+W1NiZ3YOw2lyayLWQblF+mRLh/lOVLVoD9oa6k&#10;DgbpFcgrJ1naB9LHkZN5HsEqyZlRZPwcESDUCbR5TCVdbVxuUMWkR55Z44OqOdp4uafHuQlRdz3p&#10;Mikz5wyZoUx/NG522/09xfc/r+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2fzkbgAQAA&#10;pgMAAA4AAAAAAAAAAQAgAAAAJwEAAGRycy9lMm9Eb2MueG1sUEsFBgAAAAAGAAYAWQEAAHkFAAAA&#10;AA==&#10;">
            <v:path arrowok="t"/>
            <v:fill focussize="0,0"/>
            <v:stroke/>
            <v:imagedata o:title=""/>
            <o:lock v:ext="edit"/>
          </v:line>
        </w:pict>
      </w:r>
    </w:p>
    <w:sectPr>
      <w:headerReference r:id="rId3" w:type="default"/>
      <w:footerReference r:id="rId4" w:type="default"/>
      <w:pgSz w:w="11906" w:h="16838"/>
      <w:pgMar w:top="2041" w:right="1474" w:bottom="1985" w:left="1588" w:header="851" w:footer="1701" w:gutter="0"/>
      <w:pgNumType w:fmt="numberInDash"/>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320" w:rightChars="100"/>
      <w:jc w:val="right"/>
      <w:rPr>
        <w:rFonts w:ascii="仿宋" w:hAnsi="仿宋"/>
      </w:rPr>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v:path/>
          <v:fill on="f" focussize="0,0"/>
          <v:stroke on="f" joinstyle="miter"/>
          <v:imagedata o:title=""/>
          <o:lock v:ext="edit"/>
          <v:textbox inset="0mm,0mm,0mm,0mm" style="mso-fit-shape-to-text:t;">
            <w:txbxContent>
              <w:p>
                <w:pPr>
                  <w:pStyle w:val="7"/>
                  <w:wordWrap w:val="0"/>
                  <w:ind w:right="320" w:rightChars="100"/>
                  <w:jc w:val="right"/>
                  <w:rPr>
                    <w:rFonts w:ascii="仿宋" w:hAnsi="仿宋"/>
                    <w:sz w:val="28"/>
                    <w:szCs w:val="28"/>
                  </w:rPr>
                </w:pP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rPr>
                    <w:rFonts w:ascii="仿宋" w:hAnsi="仿宋"/>
                    <w:sz w:val="28"/>
                    <w:szCs w:val="28"/>
                  </w:rPr>
                  <w:t>- 2 -</w:t>
                </w:r>
                <w:r>
                  <w:rPr>
                    <w:rFonts w:ascii="仿宋" w:hAnsi="仿宋"/>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2C0557D"/>
    <w:rsid w:val="00030E42"/>
    <w:rsid w:val="00092B8D"/>
    <w:rsid w:val="000E5217"/>
    <w:rsid w:val="00142531"/>
    <w:rsid w:val="00172AF4"/>
    <w:rsid w:val="001750AA"/>
    <w:rsid w:val="00181D50"/>
    <w:rsid w:val="001A6ED5"/>
    <w:rsid w:val="001C582E"/>
    <w:rsid w:val="001E7FF4"/>
    <w:rsid w:val="002277D0"/>
    <w:rsid w:val="00233BEC"/>
    <w:rsid w:val="00245652"/>
    <w:rsid w:val="00245736"/>
    <w:rsid w:val="00245FA0"/>
    <w:rsid w:val="002E063A"/>
    <w:rsid w:val="002E09A6"/>
    <w:rsid w:val="00322679"/>
    <w:rsid w:val="00332BA2"/>
    <w:rsid w:val="00343824"/>
    <w:rsid w:val="0038050F"/>
    <w:rsid w:val="003B5780"/>
    <w:rsid w:val="003E5C24"/>
    <w:rsid w:val="003F1143"/>
    <w:rsid w:val="00452B24"/>
    <w:rsid w:val="004613F5"/>
    <w:rsid w:val="00471A83"/>
    <w:rsid w:val="004B5964"/>
    <w:rsid w:val="0050780B"/>
    <w:rsid w:val="00546936"/>
    <w:rsid w:val="005621B3"/>
    <w:rsid w:val="00562FEC"/>
    <w:rsid w:val="005A1E3C"/>
    <w:rsid w:val="006529A5"/>
    <w:rsid w:val="00664B7A"/>
    <w:rsid w:val="006832DF"/>
    <w:rsid w:val="006B21E5"/>
    <w:rsid w:val="006B63AE"/>
    <w:rsid w:val="006C29F2"/>
    <w:rsid w:val="0070067E"/>
    <w:rsid w:val="00707FA1"/>
    <w:rsid w:val="00711CBA"/>
    <w:rsid w:val="00720895"/>
    <w:rsid w:val="00725073"/>
    <w:rsid w:val="00746034"/>
    <w:rsid w:val="0076228C"/>
    <w:rsid w:val="00792B50"/>
    <w:rsid w:val="007A7C9C"/>
    <w:rsid w:val="007D2E84"/>
    <w:rsid w:val="007D4193"/>
    <w:rsid w:val="007E659C"/>
    <w:rsid w:val="007F07A1"/>
    <w:rsid w:val="0080508A"/>
    <w:rsid w:val="008120B1"/>
    <w:rsid w:val="00814BC8"/>
    <w:rsid w:val="0082591B"/>
    <w:rsid w:val="00844E92"/>
    <w:rsid w:val="00854F9E"/>
    <w:rsid w:val="008C18F5"/>
    <w:rsid w:val="008E64AC"/>
    <w:rsid w:val="0093425F"/>
    <w:rsid w:val="00945AB8"/>
    <w:rsid w:val="009758F9"/>
    <w:rsid w:val="0099725F"/>
    <w:rsid w:val="009B0AEA"/>
    <w:rsid w:val="009B116D"/>
    <w:rsid w:val="009F6024"/>
    <w:rsid w:val="00A674C0"/>
    <w:rsid w:val="00AB0FB4"/>
    <w:rsid w:val="00AB1AB3"/>
    <w:rsid w:val="00AD0B65"/>
    <w:rsid w:val="00AE1874"/>
    <w:rsid w:val="00B137A1"/>
    <w:rsid w:val="00B34DA7"/>
    <w:rsid w:val="00B54CDF"/>
    <w:rsid w:val="00B8397A"/>
    <w:rsid w:val="00B9548D"/>
    <w:rsid w:val="00BD5406"/>
    <w:rsid w:val="00BE2CC9"/>
    <w:rsid w:val="00BE782D"/>
    <w:rsid w:val="00C266B7"/>
    <w:rsid w:val="00C47380"/>
    <w:rsid w:val="00C63A58"/>
    <w:rsid w:val="00D03D38"/>
    <w:rsid w:val="00D07E62"/>
    <w:rsid w:val="00D333A2"/>
    <w:rsid w:val="00D369B4"/>
    <w:rsid w:val="00D44AB4"/>
    <w:rsid w:val="00D670E6"/>
    <w:rsid w:val="00D737A5"/>
    <w:rsid w:val="00D8678A"/>
    <w:rsid w:val="00DB116D"/>
    <w:rsid w:val="00DC0405"/>
    <w:rsid w:val="00DD726C"/>
    <w:rsid w:val="00DF2399"/>
    <w:rsid w:val="00E154D1"/>
    <w:rsid w:val="00E53338"/>
    <w:rsid w:val="00E642D1"/>
    <w:rsid w:val="00E7120B"/>
    <w:rsid w:val="00E76B30"/>
    <w:rsid w:val="00ED5C9F"/>
    <w:rsid w:val="00F520B5"/>
    <w:rsid w:val="00F63432"/>
    <w:rsid w:val="00F652F9"/>
    <w:rsid w:val="00F8665C"/>
    <w:rsid w:val="00F95B2D"/>
    <w:rsid w:val="00FA24C5"/>
    <w:rsid w:val="00FC0549"/>
    <w:rsid w:val="00FE3294"/>
    <w:rsid w:val="12C0557D"/>
    <w:rsid w:val="1F7AEF8B"/>
    <w:rsid w:val="21505FC8"/>
    <w:rsid w:val="222A47A3"/>
    <w:rsid w:val="23531D85"/>
    <w:rsid w:val="2EB978BB"/>
    <w:rsid w:val="33C7AC08"/>
    <w:rsid w:val="348B474B"/>
    <w:rsid w:val="35E4DD5B"/>
    <w:rsid w:val="37DFADAE"/>
    <w:rsid w:val="3E3DEB8A"/>
    <w:rsid w:val="3F73966B"/>
    <w:rsid w:val="3FFB6C08"/>
    <w:rsid w:val="43E544BF"/>
    <w:rsid w:val="552349BA"/>
    <w:rsid w:val="5A7FDAD1"/>
    <w:rsid w:val="5ABF7D4A"/>
    <w:rsid w:val="5E88474E"/>
    <w:rsid w:val="67292919"/>
    <w:rsid w:val="67777F52"/>
    <w:rsid w:val="67FDF1F7"/>
    <w:rsid w:val="6CD7D75E"/>
    <w:rsid w:val="6CEC3036"/>
    <w:rsid w:val="71BD267E"/>
    <w:rsid w:val="77535FC5"/>
    <w:rsid w:val="77BF284F"/>
    <w:rsid w:val="77DF966E"/>
    <w:rsid w:val="77F707D7"/>
    <w:rsid w:val="7AEDF846"/>
    <w:rsid w:val="7BFD3BB5"/>
    <w:rsid w:val="7BFEC74A"/>
    <w:rsid w:val="7D8FFD04"/>
    <w:rsid w:val="7DCDF346"/>
    <w:rsid w:val="7DFE5DD5"/>
    <w:rsid w:val="7EE58268"/>
    <w:rsid w:val="7EFF9C83"/>
    <w:rsid w:val="7EFFC805"/>
    <w:rsid w:val="7F4BCE7C"/>
    <w:rsid w:val="8D5D9B2D"/>
    <w:rsid w:val="8FBB7BB4"/>
    <w:rsid w:val="95D7B4E3"/>
    <w:rsid w:val="97FB9D52"/>
    <w:rsid w:val="99BF281F"/>
    <w:rsid w:val="A4E9DB89"/>
    <w:rsid w:val="B37F1318"/>
    <w:rsid w:val="B5BE679E"/>
    <w:rsid w:val="B6D35FBE"/>
    <w:rsid w:val="B77F1410"/>
    <w:rsid w:val="BA274EA7"/>
    <w:rsid w:val="BB365975"/>
    <w:rsid w:val="BD3D6640"/>
    <w:rsid w:val="BFEF1385"/>
    <w:rsid w:val="BFFE0752"/>
    <w:rsid w:val="CAFB65C8"/>
    <w:rsid w:val="D6FFA63C"/>
    <w:rsid w:val="DD3BF370"/>
    <w:rsid w:val="DEF53C01"/>
    <w:rsid w:val="DFBEFA84"/>
    <w:rsid w:val="DFFB93DD"/>
    <w:rsid w:val="EADC5C9B"/>
    <w:rsid w:val="EE856610"/>
    <w:rsid w:val="F6F71C4E"/>
    <w:rsid w:val="F7BB700D"/>
    <w:rsid w:val="FB5531EC"/>
    <w:rsid w:val="FBF5E4F2"/>
    <w:rsid w:val="FD1F4D70"/>
    <w:rsid w:val="FDFD23A7"/>
    <w:rsid w:val="FEBEF1C8"/>
    <w:rsid w:val="FEDB340D"/>
    <w:rsid w:val="FEFE9EBC"/>
    <w:rsid w:val="FF5F74CD"/>
    <w:rsid w:val="FF8F9057"/>
    <w:rsid w:val="FFEFB483"/>
    <w:rsid w:val="FFFF39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Body Text"/>
    <w:basedOn w:val="1"/>
    <w:link w:val="17"/>
    <w:unhideWhenUsed/>
    <w:qFormat/>
    <w:uiPriority w:val="99"/>
    <w:pPr>
      <w:spacing w:after="120"/>
    </w:pPr>
    <w:rPr>
      <w:rFonts w:asciiTheme="minorHAnsi" w:hAnsiTheme="minorHAnsi" w:eastAsiaTheme="minorEastAsia" w:cstheme="minorBidi"/>
      <w:sz w:val="21"/>
      <w:szCs w:val="24"/>
    </w:rPr>
  </w:style>
  <w:style w:type="paragraph" w:styleId="4">
    <w:name w:val="Body Text Indent"/>
    <w:basedOn w:val="1"/>
    <w:unhideWhenUsed/>
    <w:qFormat/>
    <w:uiPriority w:val="99"/>
    <w:pPr>
      <w:spacing w:after="120"/>
      <w:ind w:left="420" w:leftChars="200"/>
    </w:pPr>
  </w:style>
  <w:style w:type="paragraph" w:styleId="5">
    <w:name w:val="Date"/>
    <w:basedOn w:val="1"/>
    <w:next w:val="1"/>
    <w:link w:val="16"/>
    <w:qFormat/>
    <w:uiPriority w:val="0"/>
    <w:pPr>
      <w:ind w:left="100" w:leftChars="2500"/>
    </w:pPr>
  </w:style>
  <w:style w:type="paragraph" w:styleId="6">
    <w:name w:val="Body Text Indent 2"/>
    <w:basedOn w:val="1"/>
    <w:link w:val="18"/>
    <w:qFormat/>
    <w:uiPriority w:val="0"/>
    <w:pPr>
      <w:spacing w:after="120" w:line="480" w:lineRule="auto"/>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paragraph" w:styleId="10">
    <w:name w:val="Body Text First Indent 2"/>
    <w:basedOn w:val="4"/>
    <w:unhideWhenUsed/>
    <w:qFormat/>
    <w:uiPriority w:val="99"/>
    <w:pPr>
      <w:ind w:firstLine="420" w:firstLineChars="200"/>
    </w:pPr>
    <w:rPr>
      <w:rFonts w:ascii="Calibri" w:hAnsi="Calibri"/>
      <w:szCs w:val="24"/>
    </w:rPr>
  </w:style>
  <w:style w:type="table" w:styleId="12">
    <w:name w:val="Table Grid"/>
    <w:basedOn w:val="1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0"/>
    <w:rPr>
      <w:color w:val="0563C1" w:themeColor="hyperlink"/>
      <w:u w:val="single"/>
    </w:rPr>
  </w:style>
  <w:style w:type="paragraph" w:customStyle="1" w:styleId="15">
    <w:name w:val="UserStyle_0"/>
    <w:next w:val="1"/>
    <w:qFormat/>
    <w:uiPriority w:val="0"/>
    <w:pPr>
      <w:ind w:firstLine="200"/>
      <w:jc w:val="both"/>
      <w:textAlignment w:val="baseline"/>
    </w:pPr>
    <w:rPr>
      <w:rFonts w:ascii="宋体" w:hAnsi="Times New Roman" w:eastAsia="宋体" w:cs="Times New Roman"/>
      <w:sz w:val="21"/>
      <w:szCs w:val="22"/>
      <w:lang w:val="en-US" w:eastAsia="zh-CN" w:bidi="ar-SA"/>
    </w:rPr>
  </w:style>
  <w:style w:type="character" w:customStyle="1" w:styleId="16">
    <w:name w:val="日期 Char"/>
    <w:basedOn w:val="13"/>
    <w:link w:val="5"/>
    <w:qFormat/>
    <w:uiPriority w:val="0"/>
    <w:rPr>
      <w:rFonts w:eastAsia="仿宋"/>
      <w:kern w:val="2"/>
      <w:sz w:val="32"/>
      <w:szCs w:val="22"/>
    </w:rPr>
  </w:style>
  <w:style w:type="character" w:customStyle="1" w:styleId="17">
    <w:name w:val="正文文本 Char"/>
    <w:basedOn w:val="13"/>
    <w:link w:val="3"/>
    <w:qFormat/>
    <w:uiPriority w:val="99"/>
    <w:rPr>
      <w:rFonts w:asciiTheme="minorHAnsi" w:hAnsiTheme="minorHAnsi" w:eastAsiaTheme="minorEastAsia" w:cstheme="minorBidi"/>
      <w:kern w:val="2"/>
      <w:sz w:val="21"/>
      <w:szCs w:val="24"/>
    </w:rPr>
  </w:style>
  <w:style w:type="character" w:customStyle="1" w:styleId="18">
    <w:name w:val="正文文本缩进 2 Char"/>
    <w:basedOn w:val="13"/>
    <w:link w:val="6"/>
    <w:qFormat/>
    <w:uiPriority w:val="0"/>
    <w:rPr>
      <w:rFonts w:eastAsia="仿宋"/>
      <w:kern w:val="2"/>
      <w:sz w:val="32"/>
      <w:szCs w:val="22"/>
    </w:rPr>
  </w:style>
  <w:style w:type="character" w:customStyle="1" w:styleId="19">
    <w:name w:val="NormalCharacter"/>
    <w:semiHidden/>
    <w:qFormat/>
    <w:uiPriority w:val="0"/>
  </w:style>
  <w:style w:type="paragraph" w:styleId="20">
    <w:name w:val="List Paragraph"/>
    <w:basedOn w:val="1"/>
    <w:unhideWhenUsed/>
    <w:qFormat/>
    <w:uiPriority w:val="99"/>
    <w:pPr>
      <w:ind w:firstLine="420" w:firstLineChars="200"/>
    </w:pPr>
  </w:style>
  <w:style w:type="paragraph" w:customStyle="1" w:styleId="21">
    <w:name w:val="Body text|1"/>
    <w:basedOn w:val="1"/>
    <w:qFormat/>
    <w:uiPriority w:val="0"/>
    <w:pPr>
      <w:spacing w:line="418" w:lineRule="auto"/>
      <w:ind w:firstLine="400"/>
    </w:pPr>
    <w:rPr>
      <w:rFonts w:ascii="宋体" w:hAnsi="宋体" w:eastAsia="宋体" w:cs="宋体"/>
      <w:spacing w:val="-4"/>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Info spid="_x0000_s1039"/>
    <customShpInfo spid="_x0000_s1040"/>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47</Words>
  <Characters>269</Characters>
  <Lines>2</Lines>
  <Paragraphs>1</Paragraphs>
  <TotalTime>4</TotalTime>
  <ScaleCrop>false</ScaleCrop>
  <LinksUpToDate>false</LinksUpToDate>
  <CharactersWithSpaces>315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2020-07-30T09:20:00Z</dcterms:created>
  <dc:creator>孙英胜</dc:creator>
  <cp:lastModifiedBy>杜振宇</cp:lastModifiedBy>
  <cp:lastPrinted>2021-06-07T12:46:00Z</cp:lastPrinted>
  <dcterms:modified xsi:type="dcterms:W3CDTF">2022-08-12T11:11:23Z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