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常熟市开展清明前</w:t>
      </w:r>
      <w:r>
        <w:rPr>
          <w:rFonts w:hint="eastAsia" w:ascii="方正小标宋简体" w:eastAsia="方正小标宋简体"/>
          <w:sz w:val="40"/>
          <w:szCs w:val="40"/>
        </w:rPr>
        <w:t>森林防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灭</w:t>
      </w:r>
      <w:r>
        <w:rPr>
          <w:rFonts w:hint="eastAsia" w:ascii="方正小标宋简体" w:eastAsia="方正小标宋简体"/>
          <w:sz w:val="40"/>
          <w:szCs w:val="40"/>
        </w:rPr>
        <w:t>火工作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联合</w:t>
      </w:r>
      <w:r>
        <w:rPr>
          <w:rFonts w:hint="eastAsia" w:ascii="方正小标宋简体" w:eastAsia="方正小标宋简体"/>
          <w:sz w:val="40"/>
          <w:szCs w:val="40"/>
        </w:rPr>
        <w:t>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贯彻落实全国森林草原防灭火工作电视电话会议、全省春季森林防火会议的工作精神，以及上级和市领导有关工作指示要求，切实加强清明期间森林防灭火工作，3月24日，常熟市资规局（森防办）组织应急局、民政局、民宗局、消防大队对全市春季森林防灭火工作开展了联合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检查组先后来到虞山街道季家山公墓、三峰散坟区、海虞镇殿山，针对墓区管理、火源管控、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基础设施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防火物资储备和林区巡护等情况进行了检查。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113665</wp:posOffset>
            </wp:positionV>
            <wp:extent cx="2900680" cy="2176145"/>
            <wp:effectExtent l="0" t="0" r="13970" b="14605"/>
            <wp:wrapNone/>
            <wp:docPr id="1" name="图片 1" descr="季家山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季家山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97790</wp:posOffset>
            </wp:positionV>
            <wp:extent cx="1953895" cy="2606040"/>
            <wp:effectExtent l="0" t="0" r="8255" b="3810"/>
            <wp:wrapNone/>
            <wp:docPr id="2" name="图片 2" descr="季家山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季家山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513715</wp:posOffset>
            </wp:positionV>
            <wp:extent cx="2527935" cy="1896110"/>
            <wp:effectExtent l="0" t="0" r="5715" b="8890"/>
            <wp:wrapNone/>
            <wp:docPr id="4" name="图片 4" descr="三峰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三峰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116205</wp:posOffset>
            </wp:positionV>
            <wp:extent cx="3056255" cy="2292350"/>
            <wp:effectExtent l="0" t="0" r="10795" b="12700"/>
            <wp:wrapNone/>
            <wp:docPr id="3" name="图片 3" descr="三峰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三峰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160020</wp:posOffset>
            </wp:positionV>
            <wp:extent cx="2950210" cy="2212975"/>
            <wp:effectExtent l="0" t="0" r="2540" b="15875"/>
            <wp:wrapNone/>
            <wp:docPr id="6" name="图片 6" descr="32ec0ac36fa17ab297805b5762870e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2ec0ac36fa17ab297805b5762870e8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166370</wp:posOffset>
            </wp:positionV>
            <wp:extent cx="2979420" cy="2234565"/>
            <wp:effectExtent l="0" t="0" r="11430" b="13335"/>
            <wp:wrapNone/>
            <wp:docPr id="5" name="图片 5" descr="fdf723a452580cbd0f1a77566d6a2db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df723a452580cbd0f1a77566d6a2db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检查组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发现，海虞镇福江禅寺存在林区内明火祭祀痕迹；殿山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祭扫道路封闭场所存在管理缺位。现场海虞镇立即清除了明火祭祀点，并对围挡重新上锁。市森防办下发整改提醒函，要求海虞镇和市民宗局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履行森林防灭火属地职责和部门监管职责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，举一反三开展隐患排查整改。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检查组指出，清明期间是森林火灾易发多发期，是抓好森林防火的最关键时段，要多维度分析研判森林防灭火工作形势，确保林区防火安全，实现疫情防控和森林防火两手抓、两不误。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常熟市资规局党组成员、绿委办主任胥保石对当前森林防灭火工作提出四点要求：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216535</wp:posOffset>
            </wp:positionV>
            <wp:extent cx="3161030" cy="2370455"/>
            <wp:effectExtent l="0" t="0" r="1270" b="10795"/>
            <wp:wrapNone/>
            <wp:docPr id="7" name="图片 7" descr="7cacbecb645873326243126430d426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cacbecb645873326243126430d4267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一要认真贯彻落实上级森林防灭火工作部署要求，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提高政治站位和担当意识，清醒认识今年森林防灭火形势的敏感性、特殊性和严峻性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全力做好春季及清明期间森林防灭火工作。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二要做好林区地面可燃物清理和林区主要道路两侧清杂工作，同时加强对林区内墓区、散坟点、寺庙、景区等重点防火区域安全检查和隐患排查。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要细化清明期间森林防灭火工作方案，坚持堵、疏、导结合，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按照苏州市《关于清明祭扫有关事项的通告》要求，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持续强化野外火源管理，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护林巡护人员巡查，确保林区防火安全。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要严格落实24小时值班备勤和领导带班制度，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加强火险形势研判，森林消防队伍要切实做到物资充足、装备精良。</w:t>
      </w:r>
    </w:p>
    <w:p>
      <w:pPr>
        <w:pStyle w:val="2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仿宋_GB2312" w:hAnsi="Calibri" w:eastAsia="仿宋_GB2312" w:cs="Calibri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13A94"/>
    <w:rsid w:val="05A13A94"/>
    <w:rsid w:val="17BF7A61"/>
    <w:rsid w:val="22814D0C"/>
    <w:rsid w:val="2A532AAE"/>
    <w:rsid w:val="2F48311F"/>
    <w:rsid w:val="351064EB"/>
    <w:rsid w:val="3B627275"/>
    <w:rsid w:val="3E4C7F96"/>
    <w:rsid w:val="4C6849BD"/>
    <w:rsid w:val="4EEA5E25"/>
    <w:rsid w:val="4F4F3AEE"/>
    <w:rsid w:val="5087691A"/>
    <w:rsid w:val="55C90735"/>
    <w:rsid w:val="5BC8171C"/>
    <w:rsid w:val="5F9745B0"/>
    <w:rsid w:val="642066F2"/>
    <w:rsid w:val="6D8515F3"/>
    <w:rsid w:val="6DBA72A1"/>
    <w:rsid w:val="7EE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b/>
      <w:spacing w:val="40"/>
      <w:kern w:val="2"/>
      <w:sz w:val="72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1229</Words>
  <Characters>1235</Characters>
  <Lines>0</Lines>
  <Paragraphs>0</Paragraphs>
  <TotalTime>2</TotalTime>
  <ScaleCrop>false</ScaleCrop>
  <LinksUpToDate>false</LinksUpToDate>
  <CharactersWithSpaces>1235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2022-03-11T13:35:00Z</dcterms:created>
  <dc:creator>wps付费会员</dc:creator>
  <cp:lastModifiedBy>sugou</cp:lastModifiedBy>
  <cp:lastPrinted>2022-03-24T15:42:00Z</cp:lastPrinted>
  <dcterms:modified xsi:type="dcterms:W3CDTF">2022-03-25T09:15:07Z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BEFEFB39434445F89E05862919F81CCB</vt:lpwstr>
  </property>
</Properties>
</file>