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C0" w:rsidRDefault="00245736" w:rsidP="00CC056F">
      <w:pPr>
        <w:overflowPunct w:val="0"/>
        <w:jc w:val="center"/>
        <w:rPr>
          <w:rFonts w:ascii="宋体" w:eastAsia="宋体" w:hAnsi="宋体"/>
          <w:b/>
          <w:bCs/>
          <w:color w:val="FF0000"/>
          <w:sz w:val="100"/>
        </w:rPr>
      </w:pPr>
      <w:r>
        <w:rPr>
          <w:rFonts w:ascii="宋体" w:eastAsia="宋体" w:hAnsi="宋体" w:hint="eastAsia"/>
          <w:b/>
          <w:bCs/>
          <w:color w:val="FF0000"/>
          <w:spacing w:val="5"/>
          <w:w w:val="55"/>
          <w:kern w:val="0"/>
          <w:sz w:val="100"/>
        </w:rPr>
        <w:t>苏州市安全生产委员会办公室文</w:t>
      </w:r>
      <w:r>
        <w:rPr>
          <w:rFonts w:ascii="宋体" w:eastAsia="宋体" w:hAnsi="宋体" w:hint="eastAsia"/>
          <w:b/>
          <w:bCs/>
          <w:color w:val="FF0000"/>
          <w:w w:val="55"/>
          <w:kern w:val="0"/>
          <w:sz w:val="100"/>
        </w:rPr>
        <w:t>件</w:t>
      </w:r>
    </w:p>
    <w:p w:rsidR="00A674C0" w:rsidRPr="00322679" w:rsidRDefault="00245736" w:rsidP="00CC056F">
      <w:pPr>
        <w:overflowPunct w:val="0"/>
        <w:spacing w:line="560" w:lineRule="exact"/>
        <w:jc w:val="center"/>
        <w:rPr>
          <w:rFonts w:ascii="仿宋" w:hAnsi="仿宋"/>
          <w:szCs w:val="32"/>
        </w:rPr>
      </w:pPr>
      <w:r w:rsidRPr="00322679">
        <w:rPr>
          <w:rFonts w:ascii="仿宋" w:hAnsi="仿宋" w:hint="eastAsia"/>
          <w:szCs w:val="32"/>
        </w:rPr>
        <w:t>苏安办〔202</w:t>
      </w:r>
      <w:r w:rsidR="00B54CDF">
        <w:rPr>
          <w:rFonts w:ascii="仿宋" w:hAnsi="仿宋" w:hint="eastAsia"/>
          <w:szCs w:val="32"/>
        </w:rPr>
        <w:t>1</w:t>
      </w:r>
      <w:r w:rsidRPr="00322679">
        <w:rPr>
          <w:rFonts w:ascii="仿宋" w:hAnsi="仿宋" w:hint="eastAsia"/>
          <w:szCs w:val="32"/>
        </w:rPr>
        <w:t>〕</w:t>
      </w:r>
      <w:r w:rsidR="00CC610A">
        <w:rPr>
          <w:rFonts w:ascii="仿宋" w:hAnsi="仿宋" w:hint="eastAsia"/>
          <w:szCs w:val="32"/>
        </w:rPr>
        <w:t>52</w:t>
      </w:r>
      <w:r w:rsidRPr="00322679">
        <w:rPr>
          <w:rFonts w:ascii="仿宋" w:hAnsi="仿宋" w:hint="eastAsia"/>
          <w:szCs w:val="32"/>
        </w:rPr>
        <w:t>号</w:t>
      </w:r>
    </w:p>
    <w:p w:rsidR="00A674C0" w:rsidRDefault="00CB4AB0" w:rsidP="00CC056F">
      <w:pPr>
        <w:overflowPunct w:val="0"/>
        <w:spacing w:line="400" w:lineRule="exact"/>
        <w:jc w:val="center"/>
      </w:pPr>
      <w:r>
        <w:rPr>
          <w:noProof/>
        </w:rPr>
        <w:pict>
          <v:line id="_x0000_s1026" style="position:absolute;left:0;text-align:left;z-index:251673600" from="9.85pt,19.8pt" to="6in,19.8pt" o:gfxdata="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39sT9YAAAAKAQAADwAAAAAA&#10;AAABACAAAAAiAAAAZHJzL2Rvd25yZXYueG1sUEsBAhQAFAAAAAgAh07iQBEsbHDcAQAAlwMAAA4A&#10;AAAAAAAAAQAgAAAAJQEAAGRycy9lMm9Eb2MueG1sUEsFBgAAAAAGAAYAWQEAAHMFAAAAAA==&#10;" strokecolor="red" strokeweight="2pt"/>
        </w:pict>
      </w:r>
    </w:p>
    <w:p w:rsidR="00A674C0" w:rsidRDefault="00A674C0" w:rsidP="00CC056F">
      <w:pPr>
        <w:overflowPunct w:val="0"/>
        <w:spacing w:line="700" w:lineRule="exact"/>
        <w:rPr>
          <w:b/>
        </w:rPr>
      </w:pPr>
    </w:p>
    <w:p w:rsidR="000E5217" w:rsidRPr="00CC610A" w:rsidRDefault="00CC610A" w:rsidP="00CC056F">
      <w:pPr>
        <w:overflowPunct w:val="0"/>
        <w:spacing w:line="590" w:lineRule="exact"/>
        <w:jc w:val="center"/>
        <w:rPr>
          <w:rFonts w:asciiTheme="majorEastAsia" w:eastAsiaTheme="majorEastAsia" w:hAnsiTheme="majorEastAsia" w:cs="方正小标宋简体"/>
          <w:sz w:val="44"/>
          <w:szCs w:val="44"/>
        </w:rPr>
      </w:pPr>
      <w:r w:rsidRPr="00CC610A">
        <w:rPr>
          <w:rFonts w:asciiTheme="majorEastAsia" w:eastAsiaTheme="majorEastAsia" w:hAnsiTheme="majorEastAsia" w:cs="方正小标宋简体" w:hint="eastAsia"/>
          <w:sz w:val="44"/>
          <w:szCs w:val="44"/>
        </w:rPr>
        <w:t>苏州市安委办关于印发《2021年全市安全宣传“五进”工作方案》通知</w:t>
      </w:r>
    </w:p>
    <w:p w:rsidR="000E5217" w:rsidRDefault="000E5217" w:rsidP="00CC056F">
      <w:pPr>
        <w:overflowPunct w:val="0"/>
        <w:spacing w:line="590" w:lineRule="exact"/>
        <w:rPr>
          <w:rFonts w:ascii="仿宋" w:hAnsi="仿宋" w:cs="仿宋"/>
          <w:szCs w:val="32"/>
        </w:rPr>
      </w:pPr>
    </w:p>
    <w:p w:rsidR="00CC610A" w:rsidRPr="00CC610A" w:rsidRDefault="00CC610A" w:rsidP="00CC056F">
      <w:pPr>
        <w:overflowPunct w:val="0"/>
        <w:rPr>
          <w:rFonts w:ascii="仿宋" w:hAnsi="仿宋" w:cs="仿宋_GB2312"/>
          <w:szCs w:val="32"/>
        </w:rPr>
      </w:pPr>
      <w:r w:rsidRPr="00CC610A">
        <w:rPr>
          <w:rFonts w:ascii="仿宋" w:hAnsi="仿宋" w:cs="仿宋_GB2312" w:hint="eastAsia"/>
          <w:szCs w:val="32"/>
        </w:rPr>
        <w:t>各市（区）安委会，市各有关单位：</w:t>
      </w:r>
    </w:p>
    <w:p w:rsidR="00814BC8" w:rsidRPr="00814BC8" w:rsidRDefault="00CC610A" w:rsidP="00CC056F">
      <w:pPr>
        <w:overflowPunct w:val="0"/>
        <w:ind w:firstLineChars="200" w:firstLine="640"/>
        <w:rPr>
          <w:rFonts w:ascii="仿宋" w:hAnsi="仿宋"/>
        </w:rPr>
      </w:pPr>
      <w:r w:rsidRPr="00CC610A">
        <w:rPr>
          <w:rFonts w:ascii="仿宋" w:hAnsi="仿宋" w:cs="仿宋_GB2312" w:hint="eastAsia"/>
          <w:szCs w:val="32"/>
        </w:rPr>
        <w:t>为进一步加强全市安全生产宣传工作，根据《江苏省2021年度安全宣传“五进”工作方案》，市安委办牵头起草了《2021年全市安全宣传“五进”工作方案》，现印发给你们，请结合实际抓好贯彻落实。</w:t>
      </w:r>
    </w:p>
    <w:p w:rsidR="00A674C0" w:rsidRPr="00322679" w:rsidRDefault="00A674C0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0E5217" w:rsidRPr="000E5217" w:rsidRDefault="000E5217" w:rsidP="00CC056F">
      <w:pPr>
        <w:overflowPunct w:val="0"/>
      </w:pPr>
    </w:p>
    <w:p w:rsidR="00A674C0" w:rsidRDefault="00A674C0" w:rsidP="00CC056F">
      <w:pPr>
        <w:overflowPunct w:val="0"/>
        <w:jc w:val="left"/>
        <w:rPr>
          <w:rFonts w:ascii="仿宋" w:hAnsi="仿宋" w:cs="仿宋"/>
          <w:kern w:val="0"/>
        </w:rPr>
      </w:pPr>
    </w:p>
    <w:p w:rsidR="00A674C0" w:rsidRDefault="00245736" w:rsidP="00CC056F">
      <w:pPr>
        <w:overflowPunct w:val="0"/>
        <w:ind w:firstLineChars="1400" w:firstLine="4480"/>
        <w:jc w:val="left"/>
        <w:rPr>
          <w:rFonts w:ascii="仿宋" w:hAnsi="仿宋" w:cs="仿宋"/>
          <w:kern w:val="0"/>
        </w:rPr>
      </w:pPr>
      <w:r>
        <w:rPr>
          <w:rFonts w:ascii="仿宋" w:hAnsi="仿宋" w:cs="仿宋" w:hint="eastAsia"/>
          <w:kern w:val="0"/>
        </w:rPr>
        <w:t>苏州市安全生产委员会办公室</w:t>
      </w:r>
    </w:p>
    <w:p w:rsidR="00322679" w:rsidRDefault="00245736" w:rsidP="00CC056F">
      <w:pPr>
        <w:overflowPunct w:val="0"/>
        <w:ind w:firstLineChars="1700" w:firstLine="5440"/>
        <w:jc w:val="left"/>
        <w:rPr>
          <w:rFonts w:ascii="仿宋" w:hAnsi="仿宋" w:cs="仿宋"/>
          <w:kern w:val="0"/>
        </w:rPr>
      </w:pPr>
      <w:r>
        <w:rPr>
          <w:rFonts w:ascii="仿宋" w:hAnsi="仿宋" w:cs="仿宋" w:hint="eastAsia"/>
          <w:kern w:val="0"/>
        </w:rPr>
        <w:t>202</w:t>
      </w:r>
      <w:r w:rsidR="00B54CDF">
        <w:rPr>
          <w:rFonts w:ascii="仿宋" w:hAnsi="仿宋" w:cs="仿宋" w:hint="eastAsia"/>
          <w:kern w:val="0"/>
        </w:rPr>
        <w:t>1</w:t>
      </w:r>
      <w:r>
        <w:rPr>
          <w:rFonts w:ascii="仿宋" w:hAnsi="仿宋" w:cs="仿宋" w:hint="eastAsia"/>
          <w:kern w:val="0"/>
        </w:rPr>
        <w:t>年</w:t>
      </w:r>
      <w:r w:rsidR="003F1143">
        <w:rPr>
          <w:rFonts w:ascii="仿宋" w:hAnsi="仿宋" w:cs="仿宋" w:hint="eastAsia"/>
          <w:kern w:val="0"/>
        </w:rPr>
        <w:t>4</w:t>
      </w:r>
      <w:r>
        <w:rPr>
          <w:rFonts w:ascii="仿宋" w:hAnsi="仿宋" w:cs="仿宋" w:hint="eastAsia"/>
          <w:kern w:val="0"/>
        </w:rPr>
        <w:t>月</w:t>
      </w:r>
      <w:bookmarkStart w:id="0" w:name="_GoBack"/>
      <w:bookmarkEnd w:id="0"/>
      <w:r w:rsidR="00CC610A">
        <w:rPr>
          <w:rFonts w:ascii="仿宋" w:hAnsi="仿宋" w:cs="仿宋" w:hint="eastAsia"/>
          <w:kern w:val="0"/>
        </w:rPr>
        <w:t>25</w:t>
      </w:r>
      <w:r>
        <w:rPr>
          <w:rFonts w:ascii="仿宋" w:hAnsi="仿宋" w:cs="仿宋" w:hint="eastAsia"/>
          <w:kern w:val="0"/>
        </w:rPr>
        <w:t>日</w:t>
      </w:r>
    </w:p>
    <w:p w:rsidR="00A674C0" w:rsidRDefault="00245736" w:rsidP="00CC056F">
      <w:pPr>
        <w:overflowPunct w:val="0"/>
        <w:ind w:firstLineChars="200" w:firstLine="640"/>
        <w:jc w:val="left"/>
        <w:rPr>
          <w:rFonts w:ascii="仿宋" w:hAnsi="仿宋" w:cs="仿宋"/>
          <w:kern w:val="0"/>
        </w:rPr>
      </w:pPr>
      <w:r>
        <w:rPr>
          <w:rFonts w:ascii="仿宋" w:hAnsi="仿宋" w:cs="仿宋" w:hint="eastAsia"/>
          <w:kern w:val="0"/>
        </w:rPr>
        <w:t>（此件</w:t>
      </w:r>
      <w:r w:rsidR="00CC610A">
        <w:rPr>
          <w:rFonts w:ascii="仿宋" w:hAnsi="仿宋" w:cs="仿宋" w:hint="eastAsia"/>
          <w:kern w:val="0"/>
        </w:rPr>
        <w:t>主动</w:t>
      </w:r>
      <w:r>
        <w:rPr>
          <w:rFonts w:ascii="仿宋" w:hAnsi="仿宋" w:cs="仿宋" w:hint="eastAsia"/>
          <w:kern w:val="0"/>
        </w:rPr>
        <w:t>公开）</w:t>
      </w:r>
    </w:p>
    <w:p w:rsidR="00A674C0" w:rsidRDefault="00A674C0" w:rsidP="00CC056F">
      <w:pPr>
        <w:pStyle w:val="a0"/>
        <w:overflowPunct w:val="0"/>
        <w:ind w:firstLine="0"/>
      </w:pPr>
    </w:p>
    <w:p w:rsidR="00A674C0" w:rsidRDefault="00A674C0" w:rsidP="00CC056F">
      <w:pPr>
        <w:overflowPunct w:val="0"/>
      </w:pPr>
    </w:p>
    <w:p w:rsidR="00CC610A" w:rsidRPr="00CC610A" w:rsidRDefault="00CC610A" w:rsidP="00CC056F">
      <w:pPr>
        <w:overflowPunct w:val="0"/>
        <w:spacing w:line="60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 w:rsidRPr="00CC610A">
        <w:rPr>
          <w:rFonts w:asciiTheme="majorEastAsia" w:eastAsiaTheme="majorEastAsia" w:hAnsiTheme="majorEastAsia"/>
          <w:color w:val="000000"/>
          <w:sz w:val="44"/>
          <w:szCs w:val="44"/>
        </w:rPr>
        <w:lastRenderedPageBreak/>
        <w:t>2021</w:t>
      </w:r>
      <w:r w:rsidRPr="00CC610A">
        <w:rPr>
          <w:rFonts w:asciiTheme="majorEastAsia" w:eastAsiaTheme="majorEastAsia" w:hAnsiTheme="majorEastAsia" w:cs="方正小标宋简体" w:hint="eastAsia"/>
          <w:color w:val="000000"/>
          <w:sz w:val="44"/>
          <w:szCs w:val="44"/>
        </w:rPr>
        <w:t>年全市安全宣传</w:t>
      </w:r>
      <w:r w:rsidRPr="00CC610A">
        <w:rPr>
          <w:rFonts w:asciiTheme="majorEastAsia" w:eastAsiaTheme="majorEastAsia" w:hAnsiTheme="majorEastAsia"/>
          <w:color w:val="000000"/>
          <w:sz w:val="44"/>
          <w:szCs w:val="44"/>
        </w:rPr>
        <w:t>“</w:t>
      </w:r>
      <w:r w:rsidRPr="00CC610A">
        <w:rPr>
          <w:rFonts w:asciiTheme="majorEastAsia" w:eastAsiaTheme="majorEastAsia" w:hAnsiTheme="majorEastAsia" w:cs="方正小标宋简体" w:hint="eastAsia"/>
          <w:color w:val="000000"/>
          <w:sz w:val="44"/>
          <w:szCs w:val="44"/>
        </w:rPr>
        <w:t>五进</w:t>
      </w:r>
      <w:r w:rsidRPr="00CC610A">
        <w:rPr>
          <w:rFonts w:asciiTheme="majorEastAsia" w:eastAsiaTheme="majorEastAsia" w:hAnsiTheme="majorEastAsia"/>
          <w:color w:val="000000"/>
          <w:sz w:val="44"/>
          <w:szCs w:val="44"/>
        </w:rPr>
        <w:t>”</w:t>
      </w:r>
      <w:r w:rsidRPr="00CC610A">
        <w:rPr>
          <w:rFonts w:asciiTheme="majorEastAsia" w:eastAsiaTheme="majorEastAsia" w:hAnsiTheme="majorEastAsia" w:cs="方正小标宋简体" w:hint="eastAsia"/>
          <w:color w:val="000000"/>
          <w:sz w:val="44"/>
          <w:szCs w:val="44"/>
        </w:rPr>
        <w:t>工作方案</w:t>
      </w:r>
    </w:p>
    <w:p w:rsidR="00CC610A" w:rsidRPr="00CC610A" w:rsidRDefault="00CC610A" w:rsidP="00CC056F">
      <w:pPr>
        <w:overflowPunct w:val="0"/>
        <w:spacing w:line="600" w:lineRule="exact"/>
        <w:rPr>
          <w:rFonts w:ascii="仿宋" w:hAnsi="仿宋"/>
          <w:color w:val="000000"/>
          <w:szCs w:val="32"/>
        </w:rPr>
      </w:pPr>
    </w:p>
    <w:p w:rsidR="00CC610A" w:rsidRPr="00CC610A" w:rsidRDefault="00CC610A" w:rsidP="00CC056F">
      <w:pPr>
        <w:overflowPunct w:val="0"/>
        <w:spacing w:line="600" w:lineRule="exact"/>
        <w:ind w:firstLineChars="200" w:firstLine="640"/>
        <w:rPr>
          <w:rFonts w:ascii="仿宋" w:hAnsi="仿宋"/>
          <w:color w:val="000000"/>
          <w:szCs w:val="32"/>
        </w:rPr>
      </w:pPr>
      <w:r w:rsidRPr="00CC610A">
        <w:rPr>
          <w:rFonts w:ascii="仿宋" w:hAnsi="仿宋" w:cs="仿宋_GB2312" w:hint="eastAsia"/>
          <w:color w:val="000000"/>
          <w:szCs w:val="32"/>
        </w:rPr>
        <w:t>为贯彻落实国务院安委办、应急管理部和省安委办关于安全生产宣传工作的部署要求，扎实推进安全宣传进企业、进农村、进社区、进学校、进家庭，结合我市实际，制定年度工作方案如下。</w:t>
      </w:r>
    </w:p>
    <w:p w:rsidR="00CC610A" w:rsidRPr="00CC610A" w:rsidRDefault="00CC610A" w:rsidP="00CC056F">
      <w:pPr>
        <w:overflowPunct w:val="0"/>
        <w:spacing w:line="600" w:lineRule="exact"/>
        <w:ind w:firstLineChars="200" w:firstLine="640"/>
        <w:rPr>
          <w:rFonts w:ascii="黑体" w:eastAsia="黑体" w:hAnsi="黑体"/>
          <w:color w:val="000000"/>
          <w:szCs w:val="32"/>
        </w:rPr>
      </w:pPr>
      <w:r w:rsidRPr="00CC610A">
        <w:rPr>
          <w:rFonts w:ascii="黑体" w:eastAsia="黑体" w:hAnsi="黑体" w:cs="方正黑体_GBK" w:hint="eastAsia"/>
          <w:color w:val="000000"/>
          <w:szCs w:val="32"/>
        </w:rPr>
        <w:t>一、工作目标</w:t>
      </w:r>
    </w:p>
    <w:p w:rsidR="00CC610A" w:rsidRPr="00CC610A" w:rsidRDefault="00CC610A" w:rsidP="00CC056F">
      <w:pPr>
        <w:overflowPunct w:val="0"/>
        <w:spacing w:line="600" w:lineRule="exact"/>
        <w:ind w:firstLineChars="200" w:firstLine="640"/>
        <w:rPr>
          <w:rFonts w:ascii="仿宋" w:hAnsi="仿宋"/>
          <w:color w:val="000000"/>
          <w:szCs w:val="32"/>
        </w:rPr>
      </w:pPr>
      <w:r w:rsidRPr="00CC610A">
        <w:rPr>
          <w:rFonts w:ascii="仿宋" w:hAnsi="仿宋" w:cs="仿宋_GB2312" w:hint="eastAsia"/>
          <w:color w:val="000000"/>
          <w:szCs w:val="32"/>
        </w:rPr>
        <w:t>围绕安全生产专项整治三年行动，聚焦工业企业安全生产风险报告、危化品使用安全专项治理、安全发展示范城市创建三项重点工作，抓好自然灾害风险普查重大任务，紧贴与企业、群众生产生活相关的知识常识，全面加强全社会安全生产宣传教育，推动安全宣传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五进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内容更加充实、形式更加创新、载体更加丰富、机制更加健全，使之成为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一年小灶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成果的延伸拓展、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三年大灶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的工作亮点、创建安全发展示范城市的浓厚氛围、加快推进安全生产治理体系和治理能力现代化的坚实支撑。</w:t>
      </w:r>
    </w:p>
    <w:p w:rsidR="00CC610A" w:rsidRPr="00CC610A" w:rsidRDefault="00CC610A" w:rsidP="00CC056F">
      <w:pPr>
        <w:overflowPunct w:val="0"/>
        <w:spacing w:line="600" w:lineRule="exact"/>
        <w:ind w:firstLineChars="200" w:firstLine="640"/>
        <w:rPr>
          <w:rFonts w:ascii="黑体" w:eastAsia="黑体" w:hAnsi="黑体"/>
          <w:color w:val="000000"/>
          <w:szCs w:val="32"/>
        </w:rPr>
      </w:pPr>
      <w:r w:rsidRPr="00CC610A">
        <w:rPr>
          <w:rFonts w:ascii="黑体" w:eastAsia="黑体" w:hAnsi="黑体" w:cs="方正黑体_GBK" w:hint="eastAsia"/>
          <w:color w:val="000000"/>
          <w:szCs w:val="32"/>
        </w:rPr>
        <w:t>二、主要任务</w:t>
      </w:r>
    </w:p>
    <w:p w:rsidR="00CC610A" w:rsidRDefault="00CC610A" w:rsidP="00CC056F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Cs w:val="32"/>
        </w:rPr>
      </w:pPr>
      <w:r w:rsidRPr="00CC610A">
        <w:rPr>
          <w:rFonts w:ascii="楷体" w:eastAsia="楷体" w:hAnsi="楷体" w:cs="楷体_GB2312" w:hint="eastAsia"/>
          <w:color w:val="000000"/>
          <w:szCs w:val="24"/>
        </w:rPr>
        <w:t>（一）安全宣传进企业。</w:t>
      </w:r>
      <w:r w:rsidRPr="00CC610A">
        <w:rPr>
          <w:rFonts w:ascii="仿宋" w:hAnsi="仿宋" w:cs="仿宋_GB2312" w:hint="eastAsia"/>
          <w:color w:val="000000"/>
          <w:szCs w:val="32"/>
        </w:rPr>
        <w:t>开展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三个讲清楚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和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六个一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活动。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三个讲清楚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，即结合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百团进百万企业千万员工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，讲清楚习近平总书记关于安全生产的重要论述、安全生产专项整治三年行动目标任务；结合工业企业风险报告的实施推进，讲清楚安全风险辨识管控与报告的具体内容、时限要求、法律责任；</w:t>
      </w:r>
      <w:r w:rsidRPr="00CC610A">
        <w:rPr>
          <w:rFonts w:ascii="仿宋" w:hAnsi="仿宋" w:cs="仿宋_GB2312" w:hint="eastAsia"/>
          <w:color w:val="000000"/>
          <w:szCs w:val="32"/>
        </w:rPr>
        <w:lastRenderedPageBreak/>
        <w:t>结合危化品使用安全等专项治理行动，讲清楚易燃易爆物品、危险化学品、放射性物品等能够危及人身安全和财产安全物品的日常科普知识。选树一批安全宣传示范企业，打造一批安全宣传阵地，企业举办一次企业负责人牵头的分级分类安全培训，开展一次企业全员安全风险隐患排查，组织一次安全生产应急演练，市安委办制作一批员工安全手册和警示教育片。</w:t>
      </w:r>
    </w:p>
    <w:p w:rsidR="00CC610A" w:rsidRPr="00CC610A" w:rsidRDefault="00CC610A" w:rsidP="00CC056F">
      <w:pPr>
        <w:overflowPunct w:val="0"/>
        <w:spacing w:line="600" w:lineRule="exact"/>
        <w:ind w:firstLineChars="200" w:firstLine="640"/>
        <w:rPr>
          <w:rFonts w:ascii="仿宋" w:hAnsi="仿宋"/>
          <w:color w:val="000000"/>
          <w:szCs w:val="32"/>
        </w:rPr>
      </w:pPr>
      <w:r w:rsidRPr="00CC610A">
        <w:rPr>
          <w:rFonts w:ascii="楷体" w:eastAsia="楷体" w:hAnsi="楷体" w:cs="楷体_GB2312" w:hint="eastAsia"/>
          <w:color w:val="000000"/>
          <w:szCs w:val="24"/>
        </w:rPr>
        <w:t>（二）安全宣传进农村。</w:t>
      </w:r>
      <w:r w:rsidRPr="00CC610A">
        <w:rPr>
          <w:rFonts w:ascii="仿宋" w:hAnsi="仿宋" w:cs="仿宋_GB2312" w:hint="eastAsia"/>
          <w:color w:val="000000"/>
          <w:szCs w:val="32"/>
        </w:rPr>
        <w:t>建立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四有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工作机制，即农村安全宣传有组织体系、有展示窗口、有便民册子、有广播设施，进一步拓展安全宣传手段，有力提升农民安全意识和应急避险能力。开展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六个一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活动，打造一批安全宣传阵地，依托社区党群服务中心建设一批安全教育科普站点，建立一个乡村安全重点对象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特殊关爱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和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邻里守望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制度，开展一次安全宣传活动，组织一次安全应急演练，农业农村部门制作一本《农村安全行为规范手册》。</w:t>
      </w:r>
    </w:p>
    <w:p w:rsidR="00CC610A" w:rsidRDefault="00CC610A" w:rsidP="00CC056F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Cs w:val="32"/>
        </w:rPr>
      </w:pPr>
      <w:r w:rsidRPr="00CC610A">
        <w:rPr>
          <w:rFonts w:ascii="楷体" w:eastAsia="楷体" w:hAnsi="楷体" w:cs="楷体_GB2312" w:hint="eastAsia"/>
          <w:color w:val="000000"/>
          <w:szCs w:val="24"/>
        </w:rPr>
        <w:t>（三）安全宣传进社区。</w:t>
      </w:r>
      <w:r w:rsidRPr="00CC610A">
        <w:rPr>
          <w:rFonts w:ascii="仿宋" w:hAnsi="仿宋" w:cs="仿宋_GB2312" w:hint="eastAsia"/>
          <w:color w:val="000000"/>
          <w:szCs w:val="32"/>
        </w:rPr>
        <w:t>实施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两个纳入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，即将社区安全宣传纳入安全发展示范城市、综合减灾示范社区创建评定工作。建立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两支队伍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，即选取社区居委会工作人员担任兼职安全宣传员，鼓励社区内党员、业主委员会成员、退休职工教师担任兼职安全宣传员。开展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六个一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活动，即打造一批社区安全体验基地，建设一批灾害事故科普宣教和安全体验基地，发放一套安全宣教产品，开展一次安全宣传活动（安全文艺演出），组织一</w:t>
      </w:r>
      <w:r w:rsidRPr="00CC610A">
        <w:rPr>
          <w:rFonts w:ascii="仿宋" w:hAnsi="仿宋" w:cs="仿宋_GB2312" w:hint="eastAsia"/>
          <w:color w:val="000000"/>
          <w:szCs w:val="32"/>
        </w:rPr>
        <w:lastRenderedPageBreak/>
        <w:t>次安全应急演练，民政部门制作一本《社区安全</w:t>
      </w:r>
      <w:r w:rsidR="00337B69">
        <w:rPr>
          <w:rFonts w:ascii="仿宋" w:hAnsi="仿宋" w:cs="仿宋_GB2312" w:hint="eastAsia"/>
          <w:color w:val="000000"/>
          <w:szCs w:val="32"/>
        </w:rPr>
        <w:t>工作</w:t>
      </w:r>
      <w:r w:rsidRPr="00CC610A">
        <w:rPr>
          <w:rFonts w:ascii="仿宋" w:hAnsi="仿宋" w:cs="仿宋_GB2312" w:hint="eastAsia"/>
          <w:color w:val="000000"/>
          <w:szCs w:val="32"/>
        </w:rPr>
        <w:t>手册》。</w:t>
      </w:r>
    </w:p>
    <w:p w:rsidR="00CC610A" w:rsidRPr="00CC610A" w:rsidRDefault="00CC610A" w:rsidP="00CC056F">
      <w:pPr>
        <w:overflowPunct w:val="0"/>
        <w:spacing w:line="600" w:lineRule="exact"/>
        <w:ind w:firstLineChars="200" w:firstLine="640"/>
        <w:rPr>
          <w:rFonts w:ascii="仿宋" w:hAnsi="仿宋"/>
          <w:color w:val="000000"/>
          <w:szCs w:val="32"/>
        </w:rPr>
      </w:pPr>
      <w:r w:rsidRPr="00CC610A">
        <w:rPr>
          <w:rFonts w:ascii="楷体" w:eastAsia="楷体" w:hAnsi="楷体" w:cs="楷体_GB2312" w:hint="eastAsia"/>
          <w:color w:val="000000"/>
          <w:szCs w:val="24"/>
        </w:rPr>
        <w:t>（四）安全宣传进学校。</w:t>
      </w:r>
      <w:r w:rsidRPr="00CC610A">
        <w:rPr>
          <w:rFonts w:ascii="仿宋" w:hAnsi="仿宋" w:cs="仿宋_GB2312" w:hint="eastAsia"/>
          <w:color w:val="000000"/>
          <w:szCs w:val="32"/>
        </w:rPr>
        <w:t>建立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共建机制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，即推动建立学校与政府、企业、新闻媒体的共建协作，促进广大师生能应急懂避险、能自救会互救，做到提高安全素质从娃娃抓起。开展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六个一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活动，即打造一批安全宣传阵地，设立一批安全体验教室，学校组织讲一堂安全专题教育课，师生参观一次安全文化教育体验馆（排查一次校园风险隐患），组织一次安全应急演练，各中小学开展一次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安全发展示范城市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主题作文比赛。</w:t>
      </w:r>
    </w:p>
    <w:p w:rsidR="00CC610A" w:rsidRDefault="00CC610A" w:rsidP="00CC056F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Cs w:val="32"/>
        </w:rPr>
      </w:pPr>
      <w:r w:rsidRPr="00CC610A">
        <w:rPr>
          <w:rFonts w:ascii="楷体" w:eastAsia="楷体" w:hAnsi="楷体" w:cs="楷体_GB2312" w:hint="eastAsia"/>
          <w:color w:val="000000"/>
          <w:szCs w:val="24"/>
        </w:rPr>
        <w:t>（五）安全宣传进家庭。</w:t>
      </w:r>
      <w:r w:rsidRPr="00CC610A">
        <w:rPr>
          <w:rFonts w:ascii="仿宋" w:hAnsi="仿宋" w:cs="仿宋_GB2312" w:hint="eastAsia"/>
          <w:color w:val="000000"/>
          <w:szCs w:val="32"/>
        </w:rPr>
        <w:t>坚持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两个融入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，即将安全宣传融入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文明家庭</w:t>
      </w:r>
      <w:r w:rsidRPr="00CC610A">
        <w:rPr>
          <w:rFonts w:ascii="仿宋" w:hAnsi="仿宋"/>
          <w:color w:val="000000"/>
          <w:szCs w:val="32"/>
        </w:rPr>
        <w:t>”“</w:t>
      </w:r>
      <w:r w:rsidRPr="00CC610A">
        <w:rPr>
          <w:rFonts w:ascii="仿宋" w:hAnsi="仿宋" w:cs="仿宋_GB2312" w:hint="eastAsia"/>
          <w:color w:val="000000"/>
          <w:szCs w:val="32"/>
        </w:rPr>
        <w:t>最美家庭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创建活动，推动家庭树安全家风立安全家规植安全理念。做到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三个熟悉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，通过发放家庭安全宣传手册，使家庭熟悉安全隐患排查方法、熟悉应急物品使用方法、熟悉避难逃生路线。开展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六个一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活动，即开展一次安全邻里联谊活动，开展一次家庭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安全明白人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主题活动，组织一次家庭安全线上宣讲，组织一次安全应急演练，应急管理部门制作一本《家庭安全宣传手册》，家庭建立一个应急物资储备清单。</w:t>
      </w:r>
    </w:p>
    <w:p w:rsidR="00CC610A" w:rsidRPr="00CC610A" w:rsidRDefault="00CC610A" w:rsidP="00CC056F">
      <w:pPr>
        <w:overflowPunct w:val="0"/>
        <w:spacing w:line="600" w:lineRule="exact"/>
        <w:ind w:firstLineChars="200" w:firstLine="640"/>
        <w:rPr>
          <w:rFonts w:ascii="黑体" w:eastAsia="黑体" w:hAnsi="黑体"/>
          <w:color w:val="000000"/>
          <w:szCs w:val="32"/>
        </w:rPr>
      </w:pPr>
      <w:r w:rsidRPr="00CC610A">
        <w:rPr>
          <w:rFonts w:ascii="黑体" w:eastAsia="黑体" w:hAnsi="黑体" w:cs="方正黑体_GBK" w:hint="eastAsia"/>
          <w:color w:val="000000"/>
          <w:szCs w:val="32"/>
        </w:rPr>
        <w:t>三、时间安排与推进措施</w:t>
      </w:r>
    </w:p>
    <w:p w:rsidR="00CC610A" w:rsidRDefault="00CC610A" w:rsidP="00CC056F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Cs w:val="32"/>
        </w:rPr>
      </w:pPr>
      <w:r w:rsidRPr="00CC610A">
        <w:rPr>
          <w:rFonts w:ascii="楷体" w:eastAsia="楷体" w:hAnsi="楷体" w:cs="楷体_GB2312" w:hint="eastAsia"/>
          <w:color w:val="000000"/>
          <w:szCs w:val="24"/>
        </w:rPr>
        <w:t>（一）加强指导推进工作（</w:t>
      </w:r>
      <w:r w:rsidRPr="00CC610A">
        <w:rPr>
          <w:rFonts w:ascii="楷体" w:eastAsia="楷体" w:hAnsi="楷体"/>
          <w:color w:val="000000"/>
          <w:szCs w:val="24"/>
        </w:rPr>
        <w:t>4</w:t>
      </w:r>
      <w:r w:rsidRPr="00CC610A">
        <w:rPr>
          <w:rFonts w:ascii="楷体" w:eastAsia="楷体" w:hAnsi="楷体" w:cs="楷体_GB2312" w:hint="eastAsia"/>
          <w:color w:val="000000"/>
          <w:szCs w:val="24"/>
        </w:rPr>
        <w:t>月底前）。</w:t>
      </w:r>
      <w:r w:rsidRPr="00CC610A">
        <w:rPr>
          <w:rFonts w:ascii="仿宋" w:hAnsi="仿宋" w:cs="仿宋_GB2312" w:hint="eastAsia"/>
          <w:color w:val="000000"/>
          <w:szCs w:val="32"/>
        </w:rPr>
        <w:t>各地、各有关部门要对照《关于印发江苏省安全宣传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五进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工作推进示范标准（试行）的通知》和《苏州市安委办关于印发深入推进安全宣传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五进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工作实施方案的通知》等文件精神，细化方案，指导推</w:t>
      </w:r>
      <w:r w:rsidRPr="00CC610A">
        <w:rPr>
          <w:rFonts w:ascii="仿宋" w:hAnsi="仿宋" w:cs="仿宋_GB2312" w:hint="eastAsia"/>
          <w:color w:val="000000"/>
          <w:szCs w:val="32"/>
        </w:rPr>
        <w:lastRenderedPageBreak/>
        <w:t>进安全宣传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五进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各项工作。</w:t>
      </w:r>
    </w:p>
    <w:p w:rsidR="00CC610A" w:rsidRPr="00CC610A" w:rsidRDefault="00CC610A" w:rsidP="00CC056F">
      <w:pPr>
        <w:overflowPunct w:val="0"/>
        <w:spacing w:line="600" w:lineRule="exact"/>
        <w:ind w:firstLineChars="200" w:firstLine="640"/>
        <w:rPr>
          <w:rFonts w:ascii="仿宋" w:hAnsi="仿宋"/>
          <w:color w:val="000000"/>
          <w:szCs w:val="32"/>
        </w:rPr>
      </w:pPr>
      <w:r w:rsidRPr="00CC610A">
        <w:rPr>
          <w:rFonts w:ascii="楷体" w:eastAsia="楷体" w:hAnsi="楷体" w:cs="楷体_GB2312" w:hint="eastAsia"/>
          <w:color w:val="000000"/>
          <w:szCs w:val="24"/>
        </w:rPr>
        <w:t>（二）做好选点树标（</w:t>
      </w:r>
      <w:r w:rsidRPr="00CC610A">
        <w:rPr>
          <w:rFonts w:ascii="楷体" w:eastAsia="楷体" w:hAnsi="楷体"/>
          <w:color w:val="000000"/>
          <w:szCs w:val="24"/>
        </w:rPr>
        <w:t>5</w:t>
      </w:r>
      <w:r w:rsidRPr="00CC610A">
        <w:rPr>
          <w:rFonts w:ascii="楷体" w:eastAsia="楷体" w:hAnsi="楷体" w:cs="楷体_GB2312" w:hint="eastAsia"/>
          <w:color w:val="000000"/>
          <w:szCs w:val="24"/>
        </w:rPr>
        <w:t>月底前）。</w:t>
      </w:r>
      <w:r w:rsidRPr="00CC610A">
        <w:rPr>
          <w:rFonts w:ascii="仿宋" w:hAnsi="仿宋" w:cs="仿宋_GB2312" w:hint="eastAsia"/>
          <w:color w:val="000000"/>
          <w:szCs w:val="32"/>
        </w:rPr>
        <w:t>各地、各有关部门在推进安全宣传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五进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工作过程中，要做好选点树标工作。各市（区）安委办分别选取一个镇（街道、开发区）、一个村、一个社区作为安全宣传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五进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试点单位。要在本地、本部门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两微一网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等媒体上开设安全宣传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五进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专栏，推广典型做法，交流特色亮点，促进互学互鉴。</w:t>
      </w:r>
    </w:p>
    <w:p w:rsidR="00CC610A" w:rsidRDefault="00CC610A" w:rsidP="00CC056F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Cs w:val="32"/>
        </w:rPr>
      </w:pPr>
      <w:r w:rsidRPr="00CC610A">
        <w:rPr>
          <w:rFonts w:ascii="楷体" w:eastAsia="楷体" w:hAnsi="楷体" w:cs="楷体_GB2312" w:hint="eastAsia"/>
          <w:color w:val="000000"/>
          <w:szCs w:val="24"/>
        </w:rPr>
        <w:t>（三）加大经验交流力度（</w:t>
      </w:r>
      <w:r w:rsidRPr="00CC610A">
        <w:rPr>
          <w:rFonts w:ascii="楷体" w:eastAsia="楷体" w:hAnsi="楷体"/>
          <w:color w:val="000000"/>
          <w:szCs w:val="24"/>
        </w:rPr>
        <w:t>6</w:t>
      </w:r>
      <w:r w:rsidRPr="00CC610A">
        <w:rPr>
          <w:rFonts w:ascii="楷体" w:eastAsia="楷体" w:hAnsi="楷体" w:cs="楷体_GB2312" w:hint="eastAsia"/>
          <w:color w:val="000000"/>
          <w:szCs w:val="24"/>
        </w:rPr>
        <w:t>月底前）。</w:t>
      </w:r>
      <w:r w:rsidRPr="00CC610A">
        <w:rPr>
          <w:rFonts w:ascii="仿宋" w:hAnsi="仿宋" w:cs="仿宋_GB2312" w:hint="eastAsia"/>
          <w:color w:val="000000"/>
          <w:szCs w:val="32"/>
        </w:rPr>
        <w:t>要结合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安全生产月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活动，推动各类宣教资源和活动的深度融合，形成强大声势，及时做好各类媒体的宣传报道工作。深入挖掘经验做法，持续在各级安全宣传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五进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专栏上做好宣传推广，形成区域品牌。</w:t>
      </w:r>
    </w:p>
    <w:p w:rsidR="00CC610A" w:rsidRPr="00CC610A" w:rsidRDefault="00CC610A" w:rsidP="00CC056F">
      <w:pPr>
        <w:overflowPunct w:val="0"/>
        <w:spacing w:line="600" w:lineRule="exact"/>
        <w:ind w:firstLineChars="200" w:firstLine="640"/>
        <w:rPr>
          <w:rFonts w:ascii="仿宋" w:hAnsi="仿宋"/>
          <w:color w:val="000000"/>
          <w:szCs w:val="32"/>
        </w:rPr>
      </w:pPr>
      <w:r w:rsidRPr="00CC610A">
        <w:rPr>
          <w:rFonts w:ascii="楷体" w:eastAsia="楷体" w:hAnsi="楷体" w:cs="楷体_GB2312" w:hint="eastAsia"/>
          <w:color w:val="000000"/>
          <w:szCs w:val="24"/>
        </w:rPr>
        <w:t>（四）打造全市</w:t>
      </w:r>
      <w:r w:rsidRPr="00CC610A">
        <w:rPr>
          <w:rFonts w:ascii="楷体" w:eastAsia="楷体" w:hAnsi="楷体"/>
          <w:color w:val="000000"/>
          <w:szCs w:val="24"/>
        </w:rPr>
        <w:t>“</w:t>
      </w:r>
      <w:r w:rsidRPr="00CC610A">
        <w:rPr>
          <w:rFonts w:ascii="楷体" w:eastAsia="楷体" w:hAnsi="楷体" w:cs="楷体_GB2312" w:hint="eastAsia"/>
          <w:color w:val="000000"/>
          <w:szCs w:val="24"/>
        </w:rPr>
        <w:t>五进</w:t>
      </w:r>
      <w:r w:rsidRPr="00CC610A">
        <w:rPr>
          <w:rFonts w:ascii="楷体" w:eastAsia="楷体" w:hAnsi="楷体"/>
          <w:color w:val="000000"/>
          <w:szCs w:val="24"/>
        </w:rPr>
        <w:t>”</w:t>
      </w:r>
      <w:r w:rsidRPr="00CC610A">
        <w:rPr>
          <w:rFonts w:ascii="楷体" w:eastAsia="楷体" w:hAnsi="楷体" w:cs="楷体_GB2312" w:hint="eastAsia"/>
          <w:color w:val="000000"/>
          <w:szCs w:val="24"/>
        </w:rPr>
        <w:t>示范样板（</w:t>
      </w:r>
      <w:r w:rsidRPr="00CC610A">
        <w:rPr>
          <w:rFonts w:ascii="楷体" w:eastAsia="楷体" w:hAnsi="楷体"/>
          <w:color w:val="000000"/>
          <w:szCs w:val="24"/>
        </w:rPr>
        <w:t>9</w:t>
      </w:r>
      <w:r w:rsidRPr="00CC610A">
        <w:rPr>
          <w:rFonts w:ascii="楷体" w:eastAsia="楷体" w:hAnsi="楷体" w:cs="楷体_GB2312" w:hint="eastAsia"/>
          <w:color w:val="000000"/>
          <w:szCs w:val="24"/>
        </w:rPr>
        <w:t>月底前）。</w:t>
      </w:r>
      <w:r w:rsidRPr="00CC610A">
        <w:rPr>
          <w:rFonts w:ascii="仿宋" w:hAnsi="仿宋" w:cs="仿宋_GB2312" w:hint="eastAsia"/>
          <w:color w:val="000000"/>
          <w:szCs w:val="32"/>
        </w:rPr>
        <w:t>各地、各有关部门要持续抓好试点工作，提炼固化为标准化流程化的经验模式，做到可借鉴能复制易操作，面向所辖地区、联系管理的领域和群众进行集中宣传推广。市安委办将在全市范围内树立示范标杆，指导工作全面深入推进。</w:t>
      </w:r>
    </w:p>
    <w:p w:rsidR="00CC610A" w:rsidRPr="00CC610A" w:rsidRDefault="00CC610A" w:rsidP="00CC056F">
      <w:pPr>
        <w:pStyle w:val="2"/>
        <w:widowControl/>
        <w:overflowPunct w:val="0"/>
        <w:spacing w:line="600" w:lineRule="exact"/>
        <w:ind w:leftChars="0" w:firstLine="640"/>
        <w:rPr>
          <w:rFonts w:ascii="仿宋" w:eastAsia="仿宋" w:hAnsi="仿宋" w:cs="仿宋_GB2312"/>
          <w:color w:val="000000"/>
          <w:szCs w:val="32"/>
        </w:rPr>
      </w:pPr>
      <w:r w:rsidRPr="00CC610A">
        <w:rPr>
          <w:rFonts w:ascii="楷体" w:eastAsia="楷体" w:hAnsi="楷体" w:cs="楷体_GB2312" w:hint="eastAsia"/>
          <w:color w:val="000000"/>
        </w:rPr>
        <w:t>（五）做好年度工作总结（</w:t>
      </w:r>
      <w:r w:rsidRPr="00CC610A">
        <w:rPr>
          <w:rFonts w:ascii="楷体" w:eastAsia="楷体" w:hAnsi="楷体"/>
          <w:color w:val="000000"/>
        </w:rPr>
        <w:t>12</w:t>
      </w:r>
      <w:r w:rsidRPr="00CC610A">
        <w:rPr>
          <w:rFonts w:ascii="楷体" w:eastAsia="楷体" w:hAnsi="楷体" w:cs="楷体_GB2312" w:hint="eastAsia"/>
          <w:color w:val="000000"/>
        </w:rPr>
        <w:t>月底前）。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各级安委办要深入村居、深入企业开展调研督导，跟踪督促贯彻落实。市安委办将结合全市</w:t>
      </w:r>
      <w:r w:rsidRPr="00CC610A">
        <w:rPr>
          <w:rFonts w:ascii="仿宋" w:eastAsia="仿宋" w:hAnsi="仿宋" w:cs="仿宋_GB2312"/>
          <w:color w:val="000000"/>
          <w:szCs w:val="32"/>
        </w:rPr>
        <w:t>“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五进</w:t>
      </w:r>
      <w:r w:rsidRPr="00CC610A">
        <w:rPr>
          <w:rFonts w:ascii="仿宋" w:eastAsia="仿宋" w:hAnsi="仿宋" w:cs="仿宋_GB2312"/>
          <w:color w:val="000000"/>
          <w:szCs w:val="32"/>
        </w:rPr>
        <w:t>”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工作开展情况，评选先进单位和优秀个人，以正向激励推动善抓实干，广泛凝聚全社会参与</w:t>
      </w:r>
      <w:r w:rsidRPr="00CC610A">
        <w:rPr>
          <w:rFonts w:ascii="仿宋" w:eastAsia="仿宋" w:hAnsi="仿宋" w:cs="仿宋_GB2312"/>
          <w:color w:val="000000"/>
          <w:szCs w:val="32"/>
        </w:rPr>
        <w:t>“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五进</w:t>
      </w:r>
      <w:r w:rsidRPr="00CC610A">
        <w:rPr>
          <w:rFonts w:ascii="仿宋" w:eastAsia="仿宋" w:hAnsi="仿宋" w:cs="仿宋_GB2312"/>
          <w:color w:val="000000"/>
          <w:szCs w:val="32"/>
        </w:rPr>
        <w:t>”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工作的共识、智慧和力量。</w:t>
      </w:r>
    </w:p>
    <w:p w:rsidR="00CC610A" w:rsidRPr="00CC610A" w:rsidRDefault="00CC610A" w:rsidP="00CC056F">
      <w:pPr>
        <w:overflowPunct w:val="0"/>
        <w:spacing w:line="600" w:lineRule="exact"/>
        <w:ind w:firstLineChars="200" w:firstLine="640"/>
        <w:rPr>
          <w:rFonts w:ascii="黑体" w:eastAsia="黑体" w:hAnsi="黑体"/>
          <w:color w:val="000000"/>
          <w:szCs w:val="32"/>
        </w:rPr>
      </w:pPr>
      <w:r w:rsidRPr="00CC610A">
        <w:rPr>
          <w:rFonts w:ascii="黑体" w:eastAsia="黑体" w:hAnsi="黑体" w:cs="方正黑体_GBK" w:hint="eastAsia"/>
          <w:color w:val="000000"/>
          <w:szCs w:val="32"/>
        </w:rPr>
        <w:lastRenderedPageBreak/>
        <w:t>四、工作要求</w:t>
      </w:r>
    </w:p>
    <w:p w:rsidR="00CC610A" w:rsidRPr="00CC610A" w:rsidRDefault="00CC610A" w:rsidP="00CC056F">
      <w:pPr>
        <w:pStyle w:val="2"/>
        <w:widowControl/>
        <w:overflowPunct w:val="0"/>
        <w:spacing w:line="600" w:lineRule="exact"/>
        <w:ind w:leftChars="0" w:firstLine="640"/>
        <w:rPr>
          <w:rFonts w:ascii="仿宋" w:eastAsia="仿宋" w:hAnsi="仿宋"/>
          <w:color w:val="000000"/>
        </w:rPr>
      </w:pPr>
      <w:r w:rsidRPr="00CC610A">
        <w:rPr>
          <w:rFonts w:ascii="楷体" w:eastAsia="楷体" w:hAnsi="楷体" w:cs="楷体_GB2312" w:hint="eastAsia"/>
          <w:color w:val="000000"/>
        </w:rPr>
        <w:t>（一）思想高度重视，认真组织实施。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各地、各有关部门和单位要充分认识做好安全宣传</w:t>
      </w:r>
      <w:r w:rsidRPr="00CC610A">
        <w:rPr>
          <w:rFonts w:ascii="仿宋" w:eastAsia="仿宋" w:hAnsi="仿宋"/>
          <w:color w:val="000000"/>
          <w:szCs w:val="32"/>
        </w:rPr>
        <w:t>“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五进</w:t>
      </w:r>
      <w:r w:rsidRPr="00CC610A">
        <w:rPr>
          <w:rFonts w:ascii="仿宋" w:eastAsia="仿宋" w:hAnsi="仿宋"/>
          <w:color w:val="000000"/>
          <w:szCs w:val="32"/>
        </w:rPr>
        <w:t>”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对安全生产全局工作的推动和促进作用，坚决纠正重业务轻宣传的错误认识，做到</w:t>
      </w:r>
      <w:r w:rsidRPr="00CC610A">
        <w:rPr>
          <w:rFonts w:ascii="仿宋" w:eastAsia="仿宋" w:hAnsi="仿宋"/>
          <w:color w:val="000000"/>
          <w:szCs w:val="32"/>
        </w:rPr>
        <w:t>“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五进</w:t>
      </w:r>
      <w:r w:rsidRPr="00CC610A">
        <w:rPr>
          <w:rFonts w:ascii="仿宋" w:eastAsia="仿宋" w:hAnsi="仿宋"/>
          <w:color w:val="000000"/>
          <w:szCs w:val="32"/>
        </w:rPr>
        <w:t>”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工作与业务工作同谋划齐部署共落实。各级安委办要建立</w:t>
      </w:r>
      <w:r w:rsidRPr="00CC610A">
        <w:rPr>
          <w:rFonts w:ascii="仿宋" w:eastAsia="仿宋" w:hAnsi="仿宋"/>
          <w:color w:val="000000"/>
          <w:szCs w:val="32"/>
        </w:rPr>
        <w:t>“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五进</w:t>
      </w:r>
      <w:r w:rsidRPr="00CC610A">
        <w:rPr>
          <w:rFonts w:ascii="仿宋" w:eastAsia="仿宋" w:hAnsi="仿宋"/>
          <w:color w:val="000000"/>
          <w:szCs w:val="32"/>
        </w:rPr>
        <w:t>”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工作领导小组，做到抓点扩面整体推进。</w:t>
      </w:r>
    </w:p>
    <w:p w:rsidR="00CC610A" w:rsidRPr="00CC610A" w:rsidRDefault="00CC610A" w:rsidP="00CC056F">
      <w:pPr>
        <w:pStyle w:val="2"/>
        <w:widowControl/>
        <w:overflowPunct w:val="0"/>
        <w:spacing w:line="600" w:lineRule="exact"/>
        <w:ind w:leftChars="0" w:firstLine="640"/>
        <w:rPr>
          <w:rFonts w:ascii="仿宋" w:eastAsia="仿宋" w:hAnsi="仿宋"/>
          <w:color w:val="000000"/>
          <w:szCs w:val="32"/>
        </w:rPr>
      </w:pPr>
      <w:r w:rsidRPr="00CC610A">
        <w:rPr>
          <w:rFonts w:ascii="楷体" w:eastAsia="楷体" w:hAnsi="楷体" w:cs="楷体_GB2312" w:hint="eastAsia"/>
          <w:color w:val="000000"/>
        </w:rPr>
        <w:t>（二）强化工作创新，营造浓厚氛围。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要加大内容形式、方法手段、渠道载体的创新运用和实践推广，围绕年度安全生产重点工作，定期策划宣传选题，增强安全宣传</w:t>
      </w:r>
      <w:r w:rsidRPr="00CC610A">
        <w:rPr>
          <w:rFonts w:ascii="仿宋" w:eastAsia="仿宋" w:hAnsi="仿宋"/>
          <w:color w:val="000000"/>
          <w:szCs w:val="32"/>
        </w:rPr>
        <w:t>“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五进</w:t>
      </w:r>
      <w:r w:rsidRPr="00CC610A">
        <w:rPr>
          <w:rFonts w:ascii="仿宋" w:eastAsia="仿宋" w:hAnsi="仿宋"/>
          <w:color w:val="000000"/>
          <w:szCs w:val="32"/>
        </w:rPr>
        <w:t>”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工作的针对性和实效性，大力提升全社会安全意识，营造关心关注支持参与安全发展的浓厚氛围。</w:t>
      </w:r>
    </w:p>
    <w:p w:rsidR="00CC610A" w:rsidRDefault="00CC610A" w:rsidP="00CC056F">
      <w:pPr>
        <w:pStyle w:val="2"/>
        <w:widowControl/>
        <w:overflowPunct w:val="0"/>
        <w:spacing w:line="600" w:lineRule="exact"/>
        <w:ind w:leftChars="0" w:firstLine="640"/>
        <w:rPr>
          <w:rFonts w:ascii="Times New Roman" w:hAnsi="Times New Roman"/>
          <w:color w:val="000000"/>
          <w:szCs w:val="32"/>
        </w:rPr>
      </w:pPr>
      <w:r w:rsidRPr="00CC610A">
        <w:rPr>
          <w:rFonts w:ascii="楷体" w:eastAsia="楷体" w:hAnsi="楷体" w:cs="楷体_GB2312" w:hint="eastAsia"/>
          <w:color w:val="000000"/>
        </w:rPr>
        <w:t>（三）建立工作队伍，畅通联络渠道。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加强市县乡</w:t>
      </w:r>
      <w:r w:rsidRPr="00CC610A">
        <w:rPr>
          <w:rFonts w:ascii="仿宋" w:eastAsia="仿宋" w:hAnsi="仿宋"/>
          <w:color w:val="000000"/>
          <w:szCs w:val="32"/>
        </w:rPr>
        <w:t>“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五进</w:t>
      </w:r>
      <w:r w:rsidRPr="00CC610A">
        <w:rPr>
          <w:rFonts w:ascii="仿宋" w:eastAsia="仿宋" w:hAnsi="仿宋"/>
          <w:color w:val="000000"/>
          <w:szCs w:val="32"/>
        </w:rPr>
        <w:t>”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工作队伍建设，各级安委办要落实专门机构和专人负责，明确同级政府有关部门工作责任和责任人，建立乡镇（街道）联络员制度。要有效整合各行业各区域资源力量，确保全市安全宣传</w:t>
      </w:r>
      <w:r w:rsidRPr="00CC610A">
        <w:rPr>
          <w:rFonts w:ascii="仿宋" w:eastAsia="仿宋" w:hAnsi="仿宋"/>
          <w:color w:val="000000"/>
          <w:szCs w:val="32"/>
        </w:rPr>
        <w:t>“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五进</w:t>
      </w:r>
      <w:r w:rsidRPr="00CC610A">
        <w:rPr>
          <w:rFonts w:ascii="仿宋" w:eastAsia="仿宋" w:hAnsi="仿宋"/>
          <w:color w:val="000000"/>
          <w:szCs w:val="32"/>
        </w:rPr>
        <w:t>”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工作贯通联动形成合力。</w:t>
      </w:r>
    </w:p>
    <w:p w:rsidR="00CC610A" w:rsidRPr="00CC610A" w:rsidRDefault="00CC610A" w:rsidP="00CC056F">
      <w:pPr>
        <w:pStyle w:val="2"/>
        <w:widowControl/>
        <w:overflowPunct w:val="0"/>
        <w:spacing w:line="600" w:lineRule="exact"/>
        <w:ind w:leftChars="0" w:firstLine="640"/>
        <w:rPr>
          <w:rFonts w:ascii="仿宋" w:eastAsia="仿宋" w:hAnsi="仿宋" w:cs="仿宋_GB2312"/>
          <w:color w:val="000000"/>
          <w:szCs w:val="32"/>
        </w:rPr>
      </w:pPr>
      <w:r w:rsidRPr="00CC610A">
        <w:rPr>
          <w:rFonts w:ascii="楷体" w:eastAsia="楷体" w:hAnsi="楷体" w:cs="楷体_GB2312" w:hint="eastAsia"/>
          <w:color w:val="000000"/>
        </w:rPr>
        <w:t>（四）扎根基层一线，确保取得实效。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要充分调动基层的积极性、主动性，激发企业、农村、社区、学校、家庭的创新活力，持续开展有特色有影响有成效的宣教活动。各地、各有关部门要加强业务指导，拓展社会各方的参与途径，为全面深入推进安全宣传</w:t>
      </w:r>
      <w:r w:rsidRPr="00CC610A">
        <w:rPr>
          <w:rFonts w:ascii="仿宋" w:eastAsia="仿宋" w:hAnsi="仿宋" w:cs="仿宋_GB2312"/>
          <w:color w:val="000000"/>
          <w:szCs w:val="32"/>
        </w:rPr>
        <w:t>“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五进</w:t>
      </w:r>
      <w:r w:rsidRPr="00CC610A">
        <w:rPr>
          <w:rFonts w:ascii="仿宋" w:eastAsia="仿宋" w:hAnsi="仿宋" w:cs="仿宋_GB2312"/>
          <w:color w:val="000000"/>
          <w:szCs w:val="32"/>
        </w:rPr>
        <w:t>”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提供有力保障。</w:t>
      </w:r>
    </w:p>
    <w:p w:rsidR="00CC610A" w:rsidRPr="00CC610A" w:rsidRDefault="00CC610A" w:rsidP="00CC056F">
      <w:pPr>
        <w:pStyle w:val="2"/>
        <w:widowControl/>
        <w:overflowPunct w:val="0"/>
        <w:spacing w:line="600" w:lineRule="exact"/>
        <w:ind w:leftChars="0" w:firstLine="640"/>
        <w:rPr>
          <w:rFonts w:ascii="仿宋" w:eastAsia="仿宋" w:hAnsi="仿宋" w:cs="仿宋_GB2312"/>
          <w:color w:val="000000"/>
          <w:szCs w:val="32"/>
        </w:rPr>
      </w:pPr>
      <w:r w:rsidRPr="00CC610A">
        <w:rPr>
          <w:rFonts w:ascii="仿宋" w:eastAsia="仿宋" w:hAnsi="仿宋" w:cs="仿宋_GB2312" w:hint="eastAsia"/>
          <w:color w:val="000000"/>
          <w:szCs w:val="32"/>
        </w:rPr>
        <w:lastRenderedPageBreak/>
        <w:t>请各市（区）安委办、市安委会各成员单位于</w:t>
      </w:r>
      <w:r w:rsidRPr="00CC610A">
        <w:rPr>
          <w:rFonts w:ascii="仿宋" w:eastAsia="仿宋" w:hAnsi="仿宋" w:cs="仿宋_GB2312"/>
          <w:color w:val="000000"/>
          <w:szCs w:val="32"/>
        </w:rPr>
        <w:t>4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月</w:t>
      </w:r>
      <w:r w:rsidRPr="00CC610A">
        <w:rPr>
          <w:rFonts w:ascii="仿宋" w:eastAsia="仿宋" w:hAnsi="仿宋" w:cs="仿宋_GB2312"/>
          <w:color w:val="000000"/>
          <w:szCs w:val="32"/>
        </w:rPr>
        <w:t>30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日前报送安全宣传</w:t>
      </w:r>
      <w:r w:rsidRPr="00CC610A">
        <w:rPr>
          <w:rFonts w:ascii="仿宋" w:eastAsia="仿宋" w:hAnsi="仿宋" w:cs="仿宋_GB2312"/>
          <w:color w:val="000000"/>
          <w:szCs w:val="32"/>
        </w:rPr>
        <w:t>“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五进</w:t>
      </w:r>
      <w:r w:rsidRPr="00CC610A">
        <w:rPr>
          <w:rFonts w:ascii="仿宋" w:eastAsia="仿宋" w:hAnsi="仿宋" w:cs="仿宋_GB2312"/>
          <w:color w:val="000000"/>
          <w:szCs w:val="32"/>
        </w:rPr>
        <w:t>”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联络员名单，</w:t>
      </w:r>
      <w:r w:rsidRPr="00CC610A">
        <w:rPr>
          <w:rFonts w:ascii="仿宋" w:eastAsia="仿宋" w:hAnsi="仿宋" w:cs="仿宋_GB2312"/>
          <w:color w:val="000000"/>
          <w:szCs w:val="32"/>
        </w:rPr>
        <w:t>11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月</w:t>
      </w:r>
      <w:r w:rsidRPr="00CC610A">
        <w:rPr>
          <w:rFonts w:ascii="仿宋" w:eastAsia="仿宋" w:hAnsi="仿宋" w:cs="仿宋_GB2312"/>
          <w:color w:val="000000"/>
          <w:szCs w:val="32"/>
        </w:rPr>
        <w:t>20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日前报送本地区、本单位安全宣传</w:t>
      </w:r>
      <w:r w:rsidRPr="00CC610A">
        <w:rPr>
          <w:rFonts w:ascii="仿宋" w:eastAsia="仿宋" w:hAnsi="仿宋" w:cs="仿宋_GB2312"/>
          <w:color w:val="000000"/>
          <w:szCs w:val="32"/>
        </w:rPr>
        <w:t>“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五进</w:t>
      </w:r>
      <w:r w:rsidRPr="00CC610A">
        <w:rPr>
          <w:rFonts w:ascii="仿宋" w:eastAsia="仿宋" w:hAnsi="仿宋" w:cs="仿宋_GB2312"/>
          <w:color w:val="000000"/>
          <w:szCs w:val="32"/>
        </w:rPr>
        <w:t>”</w:t>
      </w:r>
      <w:r w:rsidRPr="00CC610A">
        <w:rPr>
          <w:rFonts w:ascii="仿宋" w:eastAsia="仿宋" w:hAnsi="仿宋" w:cs="仿宋_GB2312" w:hint="eastAsia"/>
          <w:color w:val="000000"/>
          <w:szCs w:val="32"/>
        </w:rPr>
        <w:t>年度工作总结及相关图片资料。</w:t>
      </w:r>
    </w:p>
    <w:p w:rsidR="00CC610A" w:rsidRPr="00CC610A" w:rsidRDefault="00CC610A" w:rsidP="00CC056F">
      <w:pPr>
        <w:overflowPunct w:val="0"/>
        <w:spacing w:line="600" w:lineRule="exact"/>
        <w:ind w:firstLineChars="200" w:firstLine="640"/>
        <w:rPr>
          <w:rFonts w:ascii="仿宋" w:hAnsi="仿宋"/>
          <w:color w:val="000000"/>
          <w:szCs w:val="32"/>
        </w:rPr>
      </w:pPr>
      <w:r w:rsidRPr="00CC610A">
        <w:rPr>
          <w:rFonts w:ascii="仿宋" w:hAnsi="仿宋" w:cs="仿宋_GB2312" w:hint="eastAsia"/>
          <w:color w:val="000000"/>
          <w:szCs w:val="32"/>
        </w:rPr>
        <w:t>联系人：陈凯</w:t>
      </w:r>
      <w:r w:rsidRPr="00CC610A">
        <w:rPr>
          <w:rFonts w:ascii="仿宋" w:hAnsi="仿宋"/>
          <w:color w:val="000000"/>
          <w:szCs w:val="32"/>
        </w:rPr>
        <w:t xml:space="preserve">   65516392</w:t>
      </w:r>
    </w:p>
    <w:p w:rsidR="00A674C0" w:rsidRPr="00CC610A" w:rsidRDefault="00CC610A" w:rsidP="00CC056F">
      <w:pPr>
        <w:pStyle w:val="a0"/>
        <w:overflowPunct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610A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电子邮箱：</w:t>
      </w:r>
      <w:r w:rsidRPr="00CC610A">
        <w:rPr>
          <w:rFonts w:ascii="仿宋" w:eastAsia="仿宋" w:hAnsi="仿宋"/>
          <w:color w:val="000000"/>
          <w:kern w:val="2"/>
          <w:sz w:val="32"/>
          <w:szCs w:val="32"/>
        </w:rPr>
        <w:t>1920541205@qq.com</w:t>
      </w:r>
    </w:p>
    <w:p w:rsidR="00A674C0" w:rsidRDefault="00A674C0" w:rsidP="00CC056F">
      <w:pPr>
        <w:overflowPunct w:val="0"/>
      </w:pPr>
    </w:p>
    <w:p w:rsidR="00CC610A" w:rsidRPr="00CC610A" w:rsidRDefault="00CC610A" w:rsidP="00CC056F">
      <w:pPr>
        <w:overflowPunct w:val="0"/>
        <w:spacing w:line="600" w:lineRule="exact"/>
        <w:ind w:firstLineChars="200" w:firstLine="640"/>
        <w:rPr>
          <w:rFonts w:ascii="仿宋" w:hAnsi="仿宋"/>
          <w:color w:val="000000"/>
          <w:szCs w:val="32"/>
        </w:rPr>
      </w:pPr>
      <w:r w:rsidRPr="00CC610A">
        <w:rPr>
          <w:rFonts w:ascii="仿宋" w:hAnsi="仿宋" w:cs="仿宋_GB2312" w:hint="eastAsia"/>
          <w:color w:val="000000"/>
          <w:szCs w:val="32"/>
        </w:rPr>
        <w:t>附件：</w:t>
      </w:r>
      <w:r w:rsidRPr="00CC610A">
        <w:rPr>
          <w:rFonts w:ascii="仿宋" w:hAnsi="仿宋"/>
          <w:color w:val="000000"/>
          <w:szCs w:val="32"/>
        </w:rPr>
        <w:t>1.2021</w:t>
      </w:r>
      <w:r w:rsidRPr="00CC610A">
        <w:rPr>
          <w:rFonts w:ascii="仿宋" w:hAnsi="仿宋" w:cs="仿宋_GB2312" w:hint="eastAsia"/>
          <w:color w:val="000000"/>
          <w:szCs w:val="32"/>
        </w:rPr>
        <w:t>年苏州市安全宣传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五进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工作实施方案</w:t>
      </w:r>
    </w:p>
    <w:p w:rsidR="00A674C0" w:rsidRPr="00CC610A" w:rsidRDefault="00CC610A" w:rsidP="00CC056F">
      <w:pPr>
        <w:tabs>
          <w:tab w:val="left" w:pos="605"/>
        </w:tabs>
        <w:overflowPunct w:val="0"/>
        <w:ind w:firstLineChars="500" w:firstLine="1600"/>
        <w:rPr>
          <w:rFonts w:ascii="仿宋" w:hAnsi="仿宋"/>
        </w:rPr>
      </w:pPr>
      <w:r w:rsidRPr="00CC610A">
        <w:rPr>
          <w:rFonts w:ascii="仿宋" w:hAnsi="仿宋"/>
          <w:color w:val="000000"/>
          <w:szCs w:val="32"/>
        </w:rPr>
        <w:t>2.</w:t>
      </w:r>
      <w:r w:rsidRPr="00CC610A">
        <w:rPr>
          <w:rFonts w:ascii="仿宋" w:hAnsi="仿宋" w:cs="仿宋_GB2312" w:hint="eastAsia"/>
          <w:color w:val="000000"/>
          <w:szCs w:val="32"/>
        </w:rPr>
        <w:t>安全宣传</w:t>
      </w:r>
      <w:r w:rsidRPr="00CC610A">
        <w:rPr>
          <w:rFonts w:ascii="仿宋" w:hAnsi="仿宋"/>
          <w:color w:val="000000"/>
          <w:szCs w:val="32"/>
        </w:rPr>
        <w:t>“</w:t>
      </w:r>
      <w:r w:rsidRPr="00CC610A">
        <w:rPr>
          <w:rFonts w:ascii="仿宋" w:hAnsi="仿宋" w:cs="仿宋_GB2312" w:hint="eastAsia"/>
          <w:color w:val="000000"/>
          <w:szCs w:val="32"/>
        </w:rPr>
        <w:t>五进</w:t>
      </w:r>
      <w:r w:rsidRPr="00CC610A">
        <w:rPr>
          <w:rFonts w:ascii="仿宋" w:hAnsi="仿宋"/>
          <w:color w:val="000000"/>
          <w:szCs w:val="32"/>
        </w:rPr>
        <w:t>”</w:t>
      </w:r>
      <w:r w:rsidRPr="00CC610A">
        <w:rPr>
          <w:rFonts w:ascii="仿宋" w:hAnsi="仿宋" w:cs="仿宋_GB2312" w:hint="eastAsia"/>
          <w:color w:val="000000"/>
          <w:szCs w:val="32"/>
        </w:rPr>
        <w:t>联络员报送表</w:t>
      </w:r>
    </w:p>
    <w:p w:rsidR="00A674C0" w:rsidRPr="008D26AC" w:rsidRDefault="00A674C0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CC610A" w:rsidRPr="008D26AC" w:rsidRDefault="00CC610A" w:rsidP="00CC056F">
      <w:pPr>
        <w:overflowPunct w:val="0"/>
        <w:rPr>
          <w:rFonts w:ascii="仿宋" w:hAnsi="仿宋"/>
          <w:szCs w:val="32"/>
        </w:rPr>
      </w:pPr>
    </w:p>
    <w:p w:rsidR="00CC610A" w:rsidRPr="008D26AC" w:rsidRDefault="00CC610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CC610A" w:rsidRPr="008D26AC" w:rsidRDefault="00CC610A" w:rsidP="00CC056F">
      <w:pPr>
        <w:overflowPunct w:val="0"/>
        <w:rPr>
          <w:rFonts w:ascii="仿宋" w:hAnsi="仿宋"/>
          <w:szCs w:val="32"/>
        </w:rPr>
      </w:pPr>
    </w:p>
    <w:p w:rsidR="008D26AC" w:rsidRPr="008D26AC" w:rsidRDefault="008D26AC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A674C0" w:rsidRPr="008D26AC" w:rsidRDefault="00A674C0" w:rsidP="00CC056F">
      <w:pPr>
        <w:overflowPunct w:val="0"/>
        <w:rPr>
          <w:rFonts w:ascii="仿宋" w:hAnsi="仿宋"/>
          <w:szCs w:val="32"/>
        </w:rPr>
      </w:pPr>
    </w:p>
    <w:p w:rsidR="00A674C0" w:rsidRPr="008D26AC" w:rsidRDefault="00A674C0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A674C0" w:rsidRPr="008D26AC" w:rsidRDefault="00A674C0" w:rsidP="00CC056F">
      <w:pPr>
        <w:overflowPunct w:val="0"/>
        <w:rPr>
          <w:rFonts w:ascii="仿宋" w:hAnsi="仿宋" w:cs="仿宋"/>
          <w:szCs w:val="32"/>
        </w:rPr>
      </w:pPr>
    </w:p>
    <w:p w:rsidR="008D26AC" w:rsidRPr="008D26AC" w:rsidRDefault="008D26AC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8D26AC" w:rsidRPr="008D26AC" w:rsidRDefault="008D26AC" w:rsidP="00CC056F">
      <w:pPr>
        <w:overflowPunct w:val="0"/>
        <w:rPr>
          <w:rFonts w:ascii="仿宋" w:hAnsi="仿宋"/>
          <w:szCs w:val="32"/>
        </w:rPr>
      </w:pPr>
    </w:p>
    <w:p w:rsidR="008D26AC" w:rsidRPr="008D26AC" w:rsidRDefault="008D26AC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8D26AC" w:rsidRPr="008D26AC" w:rsidRDefault="008D26AC" w:rsidP="00CC056F">
      <w:pPr>
        <w:overflowPunct w:val="0"/>
        <w:rPr>
          <w:rFonts w:ascii="仿宋" w:hAnsi="仿宋"/>
          <w:szCs w:val="32"/>
        </w:rPr>
      </w:pPr>
    </w:p>
    <w:p w:rsidR="008D26AC" w:rsidRPr="008D26AC" w:rsidRDefault="008D26AC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Default="00ED1A6A" w:rsidP="00CC056F">
      <w:pPr>
        <w:overflowPunct w:val="0"/>
        <w:sectPr w:rsidR="00ED1A6A" w:rsidSect="005621B3">
          <w:headerReference w:type="default" r:id="rId7"/>
          <w:footerReference w:type="default" r:id="rId8"/>
          <w:pgSz w:w="11906" w:h="16838"/>
          <w:pgMar w:top="2098" w:right="1474" w:bottom="1985" w:left="1588" w:header="851" w:footer="1418" w:gutter="0"/>
          <w:pgNumType w:fmt="numberInDash"/>
          <w:cols w:space="720"/>
          <w:docGrid w:type="lines" w:linePitch="579" w:charSpace="-849"/>
        </w:sectPr>
      </w:pPr>
    </w:p>
    <w:p w:rsidR="00ED1A6A" w:rsidRPr="00ED1A6A" w:rsidRDefault="00ED1A6A" w:rsidP="00CC056F">
      <w:pPr>
        <w:overflowPunct w:val="0"/>
        <w:spacing w:line="600" w:lineRule="exact"/>
        <w:rPr>
          <w:rFonts w:ascii="黑体" w:eastAsia="黑体" w:hAnsi="黑体"/>
          <w:color w:val="000000"/>
          <w:szCs w:val="32"/>
        </w:rPr>
      </w:pPr>
      <w:r w:rsidRPr="00ED1A6A">
        <w:rPr>
          <w:rFonts w:ascii="黑体" w:eastAsia="黑体" w:hAnsi="黑体" w:cs="黑体" w:hint="eastAsia"/>
          <w:color w:val="000000"/>
          <w:szCs w:val="32"/>
        </w:rPr>
        <w:lastRenderedPageBreak/>
        <w:t>附件</w:t>
      </w:r>
      <w:r w:rsidRPr="00ED1A6A">
        <w:rPr>
          <w:rFonts w:ascii="黑体" w:eastAsia="黑体" w:hAnsi="黑体"/>
          <w:color w:val="000000"/>
          <w:szCs w:val="32"/>
        </w:rPr>
        <w:t>1</w:t>
      </w:r>
    </w:p>
    <w:p w:rsidR="00ED1A6A" w:rsidRDefault="00ED1A6A" w:rsidP="00CC056F">
      <w:pPr>
        <w:overflowPunct w:val="0"/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2021</w:t>
      </w:r>
      <w:r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年苏州市安全宣传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“</w:t>
      </w:r>
      <w:r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五进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”</w:t>
      </w:r>
      <w:r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工作实施方案</w:t>
      </w:r>
    </w:p>
    <w:p w:rsidR="00ED1A6A" w:rsidRDefault="00ED1A6A" w:rsidP="00CC056F">
      <w:pPr>
        <w:overflowPunct w:val="0"/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8"/>
        <w:gridCol w:w="2144"/>
        <w:gridCol w:w="5812"/>
        <w:gridCol w:w="2268"/>
        <w:gridCol w:w="3119"/>
      </w:tblGrid>
      <w:tr w:rsidR="00ED1A6A" w:rsidTr="00A10BB9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="64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B9" w:rsidRDefault="00A10BB9" w:rsidP="00CC056F">
            <w:pPr>
              <w:pStyle w:val="2"/>
              <w:widowControl/>
              <w:overflowPunct w:val="0"/>
              <w:spacing w:line="400" w:lineRule="exact"/>
              <w:ind w:leftChars="0" w:firstLineChars="150"/>
              <w:jc w:val="center"/>
              <w:rPr>
                <w:rFonts w:ascii="Times New Roman" w:eastAsia="黑体" w:hAnsi="Times New Roman" w:cs="黑体"/>
                <w:color w:val="000000"/>
                <w:sz w:val="28"/>
                <w:szCs w:val="28"/>
              </w:rPr>
            </w:pPr>
          </w:p>
          <w:p w:rsidR="00BE4F4E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100" w:firstLine="280"/>
              <w:rPr>
                <w:rFonts w:ascii="Times New Roman" w:eastAsia="黑体" w:hAnsi="Times New Roman" w:cs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工作</w:t>
            </w:r>
            <w:r w:rsidR="00A10BB9"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要求</w:t>
            </w:r>
          </w:p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="640"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任务分解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A10BB9" w:rsidP="00CC056F">
            <w:pPr>
              <w:pStyle w:val="2"/>
              <w:widowControl/>
              <w:overflowPunct w:val="0"/>
              <w:spacing w:line="400" w:lineRule="exact"/>
              <w:ind w:leftChars="0" w:firstLineChars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牵头单位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300" w:firstLine="84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实施单位</w:t>
            </w:r>
          </w:p>
        </w:tc>
      </w:tr>
      <w:tr w:rsidR="00ED1A6A" w:rsidTr="00A10BB9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安全宣传进企业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E4F4E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开</w:t>
            </w:r>
            <w:r w:rsidR="00ED1A6A"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展</w:t>
            </w:r>
            <w:r w:rsidR="00ED1A6A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 w:rsidR="00ED1A6A"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三个讲清楚</w:t>
            </w:r>
            <w:r w:rsidR="00ED1A6A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  <w:r w:rsidR="00ED1A6A"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和</w:t>
            </w:r>
            <w:r w:rsidR="00ED1A6A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 w:rsidR="00ED1A6A"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六个一</w:t>
            </w:r>
            <w:r w:rsidR="00ED1A6A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  <w:r w:rsidR="00ED1A6A"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活动。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结合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百团进百万企业千万员工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，讲清楚习近平总书记关于安全生产的重要论述、安全生产专项整治三年行动目标任务。结合工业企业风险报告的实施推进，讲清楚安全风险辨识管控与报告的具体内容、时限要求、法律责任。结合危化品使用安全等专项治理行动，讲清楚易燃易爆物品、危险化学品、放射性物品等能够危及人身安全和财产安全物品的日常科普知识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市安委办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各市（区）安委办，市安委会各成员单位。</w:t>
            </w:r>
          </w:p>
        </w:tc>
      </w:tr>
      <w:tr w:rsidR="00ED1A6A" w:rsidTr="00A10BB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overflowPunct w:val="0"/>
              <w:rPr>
                <w:rFonts w:eastAsia="宋体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overflowPunct w:val="0"/>
              <w:rPr>
                <w:rFonts w:eastAsia="宋体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选树一批安全宣传示范企业，打造一批安全宣传阵地，企业举办一次企业负责人牵头的分级分类安全培训，开展一次企业全员安全风险隐患排查，组织一次安全生产应急演练，市安委办制作一批员工安全手册和警示教育片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市安委办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各市（区）安委办，市安委会各成员单位，各相关行业领域主管部门。</w:t>
            </w:r>
          </w:p>
        </w:tc>
      </w:tr>
      <w:tr w:rsidR="00ED1A6A" w:rsidTr="00A10BB9">
        <w:trPr>
          <w:trHeight w:val="2266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lastRenderedPageBreak/>
              <w:t>安全宣传进农村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建立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四有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工作机制，开展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六个一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活动。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农村安全宣传有组织体系、有展示窗口、有便民册子、有广播设施。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58" w:rsidRDefault="00640D58" w:rsidP="00CC056F">
            <w:pPr>
              <w:pStyle w:val="2"/>
              <w:widowControl/>
              <w:overflowPunct w:val="0"/>
              <w:spacing w:line="400" w:lineRule="exact"/>
              <w:ind w:leftChars="0" w:firstLineChars="0"/>
              <w:rPr>
                <w:rFonts w:ascii="Times New Roman" w:hAnsi="Times New Roman" w:cs="仿宋_GB2312"/>
                <w:color w:val="000000"/>
                <w:sz w:val="28"/>
                <w:szCs w:val="28"/>
              </w:rPr>
            </w:pPr>
          </w:p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市安委办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各市（区）安委办，各级公安、住建、农业农村、文广旅、消防等部门，各乡镇政府、街道办事处、居民委员会。</w:t>
            </w:r>
          </w:p>
        </w:tc>
      </w:tr>
      <w:tr w:rsidR="00ED1A6A" w:rsidTr="00A10BB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overflowPunct w:val="0"/>
              <w:rPr>
                <w:rFonts w:eastAsia="宋体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overflowPunct w:val="0"/>
              <w:rPr>
                <w:rFonts w:eastAsia="宋体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2F3856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打造一批安全宣传阵地，</w:t>
            </w:r>
            <w:r w:rsidRPr="002F3856"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依托社区党群服务中心</w:t>
            </w:r>
            <w:r w:rsidR="00ED1A6A"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建设一批安全教育科普站点，建立一个乡村安全重点对象</w:t>
            </w:r>
            <w:r w:rsidR="00ED1A6A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 w:rsidR="00ED1A6A"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特殊关爱</w:t>
            </w:r>
            <w:r w:rsidR="00ED1A6A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  <w:r w:rsidR="00ED1A6A"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和</w:t>
            </w:r>
            <w:r w:rsidR="00ED1A6A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 w:rsidR="00ED1A6A"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邻里守望</w:t>
            </w:r>
            <w:r w:rsidR="00ED1A6A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  <w:r w:rsidR="00ED1A6A"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制度，开展一次安全宣传活动，组织一次安全应急演练，农业农村部门制作一本《农村安全行为规范手册》。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市安委办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各市（区）安委办，各级公安、住建、交通、农业农村、文广旅、消防等部门，各乡镇政府、街道办事处、居民委员会。</w:t>
            </w:r>
          </w:p>
        </w:tc>
      </w:tr>
      <w:tr w:rsidR="00ED1A6A" w:rsidTr="00A10BB9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安全宣传进社区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实施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两个纳入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，建立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两支队伍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，开展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六个一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活动。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将社区安全宣传纳入市级安全发展示范城市、综合减灾示范社区创建评定工作。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市安委办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各市（区）安委办，各级应急管理等部门。</w:t>
            </w:r>
          </w:p>
        </w:tc>
      </w:tr>
      <w:tr w:rsidR="00ED1A6A" w:rsidTr="00A10BB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overflowPunct w:val="0"/>
              <w:rPr>
                <w:rFonts w:eastAsia="宋体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overflowPunct w:val="0"/>
              <w:rPr>
                <w:rFonts w:eastAsia="宋体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选取社区居委会工作人员担任兼职安全宣传员，鼓励社区内党员、业主委员会成员、退休职工教师担任兼职安全宣传员。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市安委办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各市（区）安委办，各乡镇政府、街道办事处、居民委员会。</w:t>
            </w:r>
          </w:p>
        </w:tc>
      </w:tr>
      <w:tr w:rsidR="00ED1A6A" w:rsidTr="00A10BB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overflowPunct w:val="0"/>
              <w:rPr>
                <w:rFonts w:eastAsia="宋体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overflowPunct w:val="0"/>
              <w:rPr>
                <w:rFonts w:eastAsia="宋体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打造一批社区安全体验基地，建设一批灾害事故科普宣教和安全体验基地，发放一套安全宣教产品，开展一次安全宣传活动（安全文艺演出），组织一次安全应急演练，民政部门制作一本《社区安全</w:t>
            </w:r>
            <w:r w:rsidR="00337B69"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工作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手册》。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市安委办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各市（区）安委办，各级公安、民政、住建、消防等部门，各乡镇政府、街道办事处、居民委员会。</w:t>
            </w:r>
          </w:p>
        </w:tc>
      </w:tr>
      <w:tr w:rsidR="00ED1A6A" w:rsidTr="00A10BB9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lastRenderedPageBreak/>
              <w:t>安全宣传进学校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建立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共建机制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，开展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六个一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活动。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推动建立学校与政府、企业、新闻媒体的共建协作，促进广大师生能应急懂避险、能自救会互救，做到提高安全素质从娃娃抓起。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100" w:firstLine="2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市教育局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4E" w:rsidRDefault="00BE4F4E" w:rsidP="00CC056F">
            <w:pPr>
              <w:pStyle w:val="2"/>
              <w:widowControl/>
              <w:overflowPunct w:val="0"/>
              <w:spacing w:line="400" w:lineRule="exact"/>
              <w:ind w:leftChars="0" w:firstLine="560"/>
              <w:rPr>
                <w:rFonts w:ascii="Times New Roman" w:hAnsi="Times New Roman" w:cs="仿宋_GB2312"/>
                <w:color w:val="000000"/>
                <w:sz w:val="28"/>
                <w:szCs w:val="28"/>
              </w:rPr>
            </w:pPr>
          </w:p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各级公安、交通、卫生健康、应急管理、消防等部门，总工会、共青团、妇联，苏州日报社、苏州市广电总台。</w:t>
            </w:r>
          </w:p>
        </w:tc>
      </w:tr>
      <w:tr w:rsidR="00ED1A6A" w:rsidTr="00A10BB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overflowPunct w:val="0"/>
              <w:rPr>
                <w:rFonts w:eastAsia="宋体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overflowPunct w:val="0"/>
              <w:rPr>
                <w:rFonts w:eastAsia="宋体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打造一批安全宣传阵地，设立一批安全体验教室，学校组织讲一堂安全专题教育课，师生参观一次安全文化教育体验馆（排查一次校园风险隐患），组织一次安全应急演练，各中小学开展一次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安全发展示范城市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主题作文比赛。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市教育局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各级公安、卫生健康、应急管理、消防等部门，总工会、共青团、妇联，苏州日报社、苏州市广电总台。</w:t>
            </w:r>
          </w:p>
        </w:tc>
      </w:tr>
      <w:tr w:rsidR="00ED1A6A" w:rsidTr="00A10BB9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安全宣传进家庭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坚持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两个融入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，做到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三个熟悉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，开展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六个一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活动。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将安全宣传融入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文明家庭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”“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最美家庭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创建活动，推动家庭树安全家风立安全家规植安全理念。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市安委办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各市（区）安委办，各级党委宣传、公安、住建、文广旅、应急管理等部门，总工会、共青团、妇联，各乡镇政府、街道办事处、居民委员会。</w:t>
            </w:r>
          </w:p>
        </w:tc>
      </w:tr>
      <w:tr w:rsidR="00ED1A6A" w:rsidTr="00A10BB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overflowPunct w:val="0"/>
              <w:rPr>
                <w:rFonts w:eastAsia="宋体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overflowPunct w:val="0"/>
              <w:rPr>
                <w:rFonts w:eastAsia="宋体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通过发放家庭安全宣传手册，使家庭熟悉安全隐患排查方法、熟悉应急物品使用方法、熟悉避难逃生路线。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市安委办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各市（区）安委办，各级党委宣传、公安、住建、文广旅、卫生健康、应急管理等部门，总工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lastRenderedPageBreak/>
              <w:t>会、共青团、妇联，各乡镇政府、街道办事处、居民委员会。</w:t>
            </w:r>
          </w:p>
        </w:tc>
      </w:tr>
      <w:tr w:rsidR="00ED1A6A" w:rsidTr="00A10BB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overflowPunct w:val="0"/>
              <w:rPr>
                <w:rFonts w:eastAsia="宋体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overflowPunct w:val="0"/>
              <w:rPr>
                <w:rFonts w:eastAsia="宋体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开展一次安全邻里联谊活动，开展一次家庭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安全明白人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主题活动，组织一次家庭安全线上宣讲，组织一次安全应急演练，应急管理部门制作一本《家庭安全宣传手册》，家庭建立一个应急物资储备清单。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市安委办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 w:rsidP="00CC056F">
            <w:pPr>
              <w:pStyle w:val="2"/>
              <w:widowControl/>
              <w:overflowPunct w:val="0"/>
              <w:spacing w:line="400" w:lineRule="exact"/>
              <w:ind w:leftChars="0" w:firstLine="5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各市（区）安委办，各级党委宣传、公安、住建、文广旅、应急管理等部门，总工会、共青团、妇联，各乡镇政府、街道办事处、居民委员会。</w:t>
            </w:r>
          </w:p>
        </w:tc>
      </w:tr>
    </w:tbl>
    <w:p w:rsidR="008D26AC" w:rsidRPr="00ED1A6A" w:rsidRDefault="008D26AC" w:rsidP="00CC056F">
      <w:pPr>
        <w:overflowPunct w:val="0"/>
        <w:rPr>
          <w:rFonts w:ascii="仿宋" w:hAnsi="仿宋"/>
        </w:rPr>
      </w:pPr>
    </w:p>
    <w:p w:rsidR="008D26AC" w:rsidRPr="00ED1A6A" w:rsidRDefault="008D26AC" w:rsidP="00CC056F">
      <w:pPr>
        <w:pStyle w:val="a0"/>
        <w:overflowPunct w:val="0"/>
        <w:ind w:firstLine="0"/>
        <w:rPr>
          <w:rFonts w:ascii="仿宋" w:eastAsia="仿宋" w:hAnsi="仿宋"/>
        </w:rPr>
      </w:pPr>
    </w:p>
    <w:p w:rsidR="008D26AC" w:rsidRPr="00ED1A6A" w:rsidRDefault="008D26AC" w:rsidP="00CC056F">
      <w:pPr>
        <w:overflowPunct w:val="0"/>
        <w:rPr>
          <w:rFonts w:ascii="仿宋" w:hAnsi="仿宋"/>
        </w:rPr>
      </w:pPr>
    </w:p>
    <w:p w:rsidR="008D26AC" w:rsidRPr="00ED1A6A" w:rsidRDefault="008D26AC" w:rsidP="00CC056F">
      <w:pPr>
        <w:pStyle w:val="a0"/>
        <w:overflowPunct w:val="0"/>
        <w:ind w:firstLine="0"/>
        <w:rPr>
          <w:rFonts w:ascii="仿宋" w:eastAsia="仿宋" w:hAnsi="仿宋"/>
        </w:rPr>
      </w:pPr>
    </w:p>
    <w:p w:rsidR="008D26AC" w:rsidRPr="00ED1A6A" w:rsidRDefault="008D26AC" w:rsidP="00CC056F">
      <w:pPr>
        <w:overflowPunct w:val="0"/>
        <w:rPr>
          <w:rFonts w:ascii="仿宋" w:hAnsi="仿宋"/>
        </w:rPr>
      </w:pPr>
    </w:p>
    <w:p w:rsidR="008D26AC" w:rsidRPr="00ED1A6A" w:rsidRDefault="008D26AC" w:rsidP="00CC056F">
      <w:pPr>
        <w:pStyle w:val="a0"/>
        <w:overflowPunct w:val="0"/>
        <w:ind w:firstLine="0"/>
        <w:rPr>
          <w:rFonts w:ascii="仿宋" w:eastAsia="仿宋" w:hAnsi="仿宋"/>
        </w:rPr>
      </w:pPr>
    </w:p>
    <w:p w:rsidR="008D26AC" w:rsidRPr="00ED1A6A" w:rsidRDefault="008D26AC" w:rsidP="00CC056F">
      <w:pPr>
        <w:overflowPunct w:val="0"/>
        <w:rPr>
          <w:rFonts w:ascii="仿宋" w:hAnsi="仿宋"/>
        </w:rPr>
      </w:pPr>
    </w:p>
    <w:p w:rsidR="008D26AC" w:rsidRPr="00ED1A6A" w:rsidRDefault="008D26AC" w:rsidP="00CC056F">
      <w:pPr>
        <w:pStyle w:val="a0"/>
        <w:overflowPunct w:val="0"/>
        <w:ind w:firstLine="0"/>
        <w:rPr>
          <w:rFonts w:ascii="仿宋" w:eastAsia="仿宋" w:hAnsi="仿宋"/>
        </w:rPr>
      </w:pPr>
    </w:p>
    <w:p w:rsidR="00BE4F4E" w:rsidRDefault="00BE4F4E" w:rsidP="00CC056F">
      <w:pPr>
        <w:pStyle w:val="2"/>
        <w:widowControl/>
        <w:tabs>
          <w:tab w:val="left" w:pos="2325"/>
        </w:tabs>
        <w:overflowPunct w:val="0"/>
        <w:ind w:leftChars="0" w:firstLineChars="0" w:firstLine="0"/>
        <w:rPr>
          <w:rFonts w:ascii="黑体" w:eastAsia="黑体" w:hAnsi="黑体" w:cs="黑体"/>
          <w:color w:val="000000"/>
          <w:szCs w:val="32"/>
        </w:rPr>
      </w:pPr>
    </w:p>
    <w:p w:rsidR="00640D58" w:rsidRDefault="00640D58" w:rsidP="00CC056F">
      <w:pPr>
        <w:pStyle w:val="2"/>
        <w:widowControl/>
        <w:tabs>
          <w:tab w:val="left" w:pos="2325"/>
        </w:tabs>
        <w:overflowPunct w:val="0"/>
        <w:ind w:leftChars="0" w:firstLineChars="0" w:firstLine="0"/>
        <w:rPr>
          <w:rFonts w:ascii="黑体" w:eastAsia="黑体" w:hAnsi="黑体" w:cs="黑体"/>
          <w:color w:val="000000"/>
          <w:szCs w:val="32"/>
        </w:rPr>
      </w:pPr>
    </w:p>
    <w:p w:rsidR="00ED1A6A" w:rsidRPr="00ED1A6A" w:rsidRDefault="00ED1A6A" w:rsidP="00CC056F">
      <w:pPr>
        <w:pStyle w:val="2"/>
        <w:widowControl/>
        <w:tabs>
          <w:tab w:val="left" w:pos="2325"/>
        </w:tabs>
        <w:overflowPunct w:val="0"/>
        <w:ind w:leftChars="0" w:firstLineChars="0" w:firstLine="0"/>
        <w:rPr>
          <w:rFonts w:ascii="黑体" w:eastAsia="黑体" w:hAnsi="黑体"/>
          <w:color w:val="000000"/>
          <w:szCs w:val="32"/>
        </w:rPr>
      </w:pPr>
      <w:r w:rsidRPr="00ED1A6A">
        <w:rPr>
          <w:rFonts w:ascii="黑体" w:eastAsia="黑体" w:hAnsi="黑体" w:cs="黑体" w:hint="eastAsia"/>
          <w:color w:val="000000"/>
          <w:szCs w:val="32"/>
        </w:rPr>
        <w:t>附件</w:t>
      </w:r>
      <w:r w:rsidRPr="00ED1A6A">
        <w:rPr>
          <w:rFonts w:ascii="黑体" w:eastAsia="黑体" w:hAnsi="黑体"/>
          <w:color w:val="000000"/>
          <w:szCs w:val="32"/>
        </w:rPr>
        <w:t>2</w:t>
      </w:r>
    </w:p>
    <w:p w:rsidR="00ED1A6A" w:rsidRDefault="00ED1A6A" w:rsidP="00CC056F">
      <w:pPr>
        <w:pStyle w:val="2"/>
        <w:widowControl/>
        <w:overflowPunct w:val="0"/>
        <w:ind w:left="640" w:firstLineChars="0" w:firstLine="0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安全宣传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“</w:t>
      </w: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五进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”</w:t>
      </w: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联络员报送表</w:t>
      </w:r>
    </w:p>
    <w:p w:rsidR="00ED1A6A" w:rsidRDefault="00ED1A6A" w:rsidP="00CC056F">
      <w:pPr>
        <w:pStyle w:val="2"/>
        <w:widowControl/>
        <w:overflowPunct w:val="0"/>
        <w:ind w:left="640" w:firstLineChars="0" w:firstLine="0"/>
        <w:jc w:val="left"/>
        <w:rPr>
          <w:rFonts w:ascii="Times New Roman" w:eastAsia="方正小标宋简体" w:hAnsi="Times New Roman"/>
          <w:color w:val="000000"/>
          <w:szCs w:val="32"/>
        </w:rPr>
      </w:pPr>
      <w:r>
        <w:rPr>
          <w:rFonts w:ascii="Times New Roman" w:eastAsia="方正小标宋简体" w:hAnsi="Times New Roman" w:cs="方正小标宋简体" w:hint="eastAsia"/>
          <w:color w:val="000000"/>
          <w:szCs w:val="32"/>
        </w:rPr>
        <w:t>报送单位（盖章）：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361"/>
        <w:gridCol w:w="4362"/>
      </w:tblGrid>
      <w:tr w:rsidR="00ED1A6A" w:rsidTr="009B3F6C">
        <w:trPr>
          <w:trHeight w:val="794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ED1A6A" w:rsidP="00CC056F">
            <w:pPr>
              <w:pStyle w:val="2"/>
              <w:widowControl/>
              <w:overflowPunct w:val="0"/>
              <w:ind w:left="640" w:firstLineChars="0" w:firstLine="0"/>
              <w:jc w:val="center"/>
              <w:rPr>
                <w:rFonts w:ascii="Times New Roman" w:eastAsia="方正小标宋简体" w:hAnsi="Times New Roman"/>
                <w:color w:val="000000"/>
                <w:szCs w:val="32"/>
              </w:rPr>
            </w:pPr>
            <w:r>
              <w:rPr>
                <w:rFonts w:ascii="Times New Roman" w:eastAsia="方正小标宋简体" w:hAnsi="Times New Roman" w:cs="方正小标宋简体" w:hint="eastAsia"/>
                <w:color w:val="000000"/>
                <w:szCs w:val="32"/>
              </w:rPr>
              <w:t>联络员姓名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ED1A6A" w:rsidP="00CC056F">
            <w:pPr>
              <w:pStyle w:val="2"/>
              <w:widowControl/>
              <w:overflowPunct w:val="0"/>
              <w:ind w:left="640" w:firstLineChars="0" w:firstLine="0"/>
              <w:jc w:val="center"/>
              <w:rPr>
                <w:rFonts w:ascii="Times New Roman" w:eastAsia="方正小标宋简体" w:hAnsi="Times New Roman"/>
                <w:color w:val="000000"/>
                <w:szCs w:val="32"/>
              </w:rPr>
            </w:pPr>
            <w:r>
              <w:rPr>
                <w:rFonts w:ascii="Times New Roman" w:eastAsia="方正小标宋简体" w:hAnsi="Times New Roman" w:cs="方正小标宋简体" w:hint="eastAsia"/>
                <w:color w:val="000000"/>
                <w:szCs w:val="32"/>
              </w:rPr>
              <w:t>处室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ED1A6A" w:rsidP="00CC056F">
            <w:pPr>
              <w:pStyle w:val="2"/>
              <w:widowControl/>
              <w:overflowPunct w:val="0"/>
              <w:ind w:left="640" w:firstLineChars="0" w:firstLine="0"/>
              <w:jc w:val="center"/>
              <w:rPr>
                <w:rFonts w:ascii="Times New Roman" w:eastAsia="方正小标宋简体" w:hAnsi="Times New Roman"/>
                <w:color w:val="000000"/>
                <w:szCs w:val="32"/>
              </w:rPr>
            </w:pPr>
            <w:r>
              <w:rPr>
                <w:rFonts w:ascii="Times New Roman" w:eastAsia="方正小标宋简体" w:hAnsi="Times New Roman" w:cs="方正小标宋简体" w:hint="eastAsia"/>
                <w:color w:val="000000"/>
                <w:szCs w:val="32"/>
              </w:rPr>
              <w:t>联系方式</w:t>
            </w:r>
          </w:p>
        </w:tc>
      </w:tr>
      <w:tr w:rsidR="00ED1A6A" w:rsidTr="009B3F6C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ED1A6A" w:rsidP="00CC056F">
            <w:pPr>
              <w:pStyle w:val="2"/>
              <w:widowControl/>
              <w:overflowPunct w:val="0"/>
              <w:ind w:left="640" w:firstLineChars="0" w:firstLine="0"/>
              <w:jc w:val="center"/>
              <w:rPr>
                <w:rFonts w:ascii="Times New Roman" w:eastAsia="方正小标宋简体" w:hAnsi="Times New Roman"/>
                <w:color w:val="000000"/>
                <w:sz w:val="44"/>
                <w:szCs w:val="4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ED1A6A" w:rsidP="00CC056F">
            <w:pPr>
              <w:pStyle w:val="2"/>
              <w:widowControl/>
              <w:overflowPunct w:val="0"/>
              <w:ind w:left="640" w:firstLineChars="0" w:firstLine="0"/>
              <w:jc w:val="center"/>
              <w:rPr>
                <w:rFonts w:ascii="Times New Roman" w:eastAsia="方正小标宋简体" w:hAnsi="Times New Roman"/>
                <w:color w:val="000000"/>
                <w:sz w:val="44"/>
                <w:szCs w:val="4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ED1A6A" w:rsidP="00CC056F">
            <w:pPr>
              <w:pStyle w:val="2"/>
              <w:widowControl/>
              <w:overflowPunct w:val="0"/>
              <w:ind w:left="640" w:firstLineChars="0" w:firstLine="0"/>
              <w:jc w:val="center"/>
              <w:rPr>
                <w:rFonts w:ascii="Times New Roman" w:eastAsia="方正小标宋简体" w:hAnsi="Times New Roman"/>
                <w:color w:val="000000"/>
                <w:sz w:val="44"/>
                <w:szCs w:val="44"/>
              </w:rPr>
            </w:pPr>
          </w:p>
        </w:tc>
      </w:tr>
      <w:tr w:rsidR="00ED1A6A" w:rsidTr="009B3F6C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ED1A6A" w:rsidP="00CC056F">
            <w:pPr>
              <w:pStyle w:val="2"/>
              <w:widowControl/>
              <w:overflowPunct w:val="0"/>
              <w:ind w:left="640" w:firstLineChars="0" w:firstLine="0"/>
              <w:jc w:val="center"/>
              <w:rPr>
                <w:rFonts w:ascii="Times New Roman" w:eastAsia="方正小标宋简体" w:hAnsi="Times New Roman"/>
                <w:color w:val="000000"/>
                <w:sz w:val="44"/>
                <w:szCs w:val="4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ED1A6A" w:rsidP="00CC056F">
            <w:pPr>
              <w:pStyle w:val="2"/>
              <w:widowControl/>
              <w:overflowPunct w:val="0"/>
              <w:ind w:left="640" w:firstLineChars="0" w:firstLine="0"/>
              <w:jc w:val="center"/>
              <w:rPr>
                <w:rFonts w:ascii="Times New Roman" w:eastAsia="方正小标宋简体" w:hAnsi="Times New Roman"/>
                <w:color w:val="000000"/>
                <w:sz w:val="44"/>
                <w:szCs w:val="4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ED1A6A" w:rsidP="00CC056F">
            <w:pPr>
              <w:pStyle w:val="2"/>
              <w:widowControl/>
              <w:overflowPunct w:val="0"/>
              <w:ind w:left="640" w:firstLineChars="0" w:firstLine="0"/>
              <w:jc w:val="center"/>
              <w:rPr>
                <w:rFonts w:ascii="Times New Roman" w:eastAsia="方正小标宋简体" w:hAnsi="Times New Roman"/>
                <w:color w:val="000000"/>
                <w:sz w:val="44"/>
                <w:szCs w:val="44"/>
              </w:rPr>
            </w:pPr>
          </w:p>
        </w:tc>
      </w:tr>
    </w:tbl>
    <w:p w:rsidR="008D26AC" w:rsidRPr="00ED1A6A" w:rsidRDefault="008D26AC" w:rsidP="00CC056F">
      <w:pPr>
        <w:overflowPunct w:val="0"/>
        <w:rPr>
          <w:rFonts w:ascii="仿宋" w:hAnsi="仿宋"/>
          <w:szCs w:val="32"/>
        </w:rPr>
      </w:pPr>
    </w:p>
    <w:p w:rsidR="00ED1A6A" w:rsidRPr="00ED1A6A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ED1A6A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ED1A6A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ED1A6A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Default="00ED1A6A" w:rsidP="00CC056F">
      <w:pPr>
        <w:overflowPunct w:val="0"/>
        <w:sectPr w:rsidR="00ED1A6A" w:rsidSect="00ED1A6A">
          <w:pgSz w:w="16838" w:h="11906" w:orient="landscape"/>
          <w:pgMar w:top="1474" w:right="1985" w:bottom="1474" w:left="1985" w:header="851" w:footer="1134" w:gutter="0"/>
          <w:pgNumType w:fmt="numberInDash"/>
          <w:cols w:space="720"/>
          <w:docGrid w:type="lines" w:linePitch="579" w:charSpace="-849"/>
        </w:sect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0C0543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0C0543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0C0543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0C0543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0C0543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0C0543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0C0543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0C0543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0C0543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0C0543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0C0543" w:rsidRDefault="00ED1A6A" w:rsidP="00CC056F">
      <w:pPr>
        <w:pStyle w:val="a0"/>
        <w:overflowPunct w:val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0C0543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0C0543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0C0543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0C0543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0C0543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0C0543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0C0543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Pr="000C0543" w:rsidRDefault="00ED1A6A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ED1A6A" w:rsidRDefault="00ED1A6A" w:rsidP="00CC056F">
      <w:pPr>
        <w:overflowPunct w:val="0"/>
        <w:rPr>
          <w:rFonts w:ascii="仿宋" w:hAnsi="仿宋"/>
          <w:kern w:val="0"/>
          <w:szCs w:val="32"/>
        </w:rPr>
      </w:pPr>
    </w:p>
    <w:p w:rsidR="000C0543" w:rsidRPr="000C0543" w:rsidRDefault="000C0543" w:rsidP="00CC056F">
      <w:pPr>
        <w:pStyle w:val="a0"/>
        <w:overflowPunct w:val="0"/>
        <w:ind w:firstLine="0"/>
        <w:rPr>
          <w:rFonts w:ascii="仿宋" w:eastAsia="仿宋" w:hAnsi="仿宋"/>
          <w:sz w:val="32"/>
          <w:szCs w:val="32"/>
        </w:rPr>
      </w:pPr>
    </w:p>
    <w:p w:rsidR="00ED1A6A" w:rsidRPr="000C0543" w:rsidRDefault="00ED1A6A" w:rsidP="00CC056F">
      <w:pPr>
        <w:overflowPunct w:val="0"/>
        <w:rPr>
          <w:rFonts w:ascii="仿宋" w:hAnsi="仿宋"/>
          <w:szCs w:val="32"/>
        </w:rPr>
      </w:pPr>
    </w:p>
    <w:p w:rsidR="008D26AC" w:rsidRPr="00DE435C" w:rsidRDefault="00CB4AB0" w:rsidP="00CC056F">
      <w:pPr>
        <w:pStyle w:val="a0"/>
        <w:overflowPunct w:val="0"/>
        <w:ind w:firstLineChars="150" w:firstLine="315"/>
        <w:rPr>
          <w:rFonts w:ascii="仿宋" w:eastAsia="仿宋" w:hAnsi="仿宋"/>
          <w:sz w:val="28"/>
          <w:szCs w:val="28"/>
        </w:rPr>
      </w:pPr>
      <w:r w:rsidRPr="00CB4AB0">
        <w:rPr>
          <w:noProof/>
        </w:rPr>
        <w:pict>
          <v:line id="_x0000_s1041" style="position:absolute;left:0;text-align:left;z-index:251674624" from="0,-.35pt" to="440.45pt,-.35pt" o:gfxdata="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w3cRj0gAAAAIBAAAPAAAAAAAA&#10;AAEAIAAAACIAAABkcnMvZG93bnJldi54bWxQSwECFAAUAAAACACHTuJAubo01t8BAAClAwAADgAA&#10;AAAAAAABACAAAAAhAQAAZHJzL2Uyb0RvYy54bWxQSwUGAAAAAAYABgBZAQAAcgUAAAAA&#10;" strokeweight="1pt"/>
        </w:pict>
      </w:r>
      <w:r w:rsidR="00DE435C" w:rsidRPr="00DE435C">
        <w:rPr>
          <w:rFonts w:ascii="仿宋" w:eastAsia="仿宋" w:hAnsi="仿宋" w:cs="方正仿宋_GBK" w:hint="eastAsia"/>
          <w:color w:val="000000"/>
          <w:sz w:val="28"/>
          <w:szCs w:val="28"/>
        </w:rPr>
        <w:t>抄送：各市（区）安委办</w:t>
      </w:r>
    </w:p>
    <w:p w:rsidR="00A674C0" w:rsidRDefault="00CB4AB0" w:rsidP="00CC056F">
      <w:pPr>
        <w:overflowPunct w:val="0"/>
        <w:ind w:firstLineChars="100" w:firstLine="280"/>
      </w:pPr>
      <w:r w:rsidRPr="00CB4AB0">
        <w:rPr>
          <w:rFonts w:ascii="仿宋" w:hAnsi="仿宋" w:cs="仿宋"/>
          <w:noProof/>
          <w:sz w:val="28"/>
          <w:szCs w:val="28"/>
        </w:rPr>
        <w:pict>
          <v:line id="_x0000_s1040" style="position:absolute;left:0;text-align:left;z-index:251671552" from="0,0" to="440.45pt,0" o:gfxdata="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w3cRj0gAAAAIBAAAPAAAAAAAA&#10;AAEAIAAAACIAAABkcnMvZG93bnJldi54bWxQSwECFAAUAAAACACHTuJAubo01t8BAAClAwAADgAA&#10;AAAAAAABACAAAAAhAQAAZHJzL2Uyb0RvYy54bWxQSwUGAAAAAAYABgBZAQAAcgUAAAAA&#10;" strokeweight="1pt"/>
        </w:pict>
      </w:r>
      <w:r w:rsidRPr="00CB4AB0">
        <w:rPr>
          <w:rFonts w:ascii="仿宋" w:hAnsi="仿宋" w:cs="仿宋"/>
          <w:noProof/>
          <w:sz w:val="28"/>
          <w:szCs w:val="28"/>
        </w:rPr>
        <w:pict>
          <v:line id="_x0000_s1039" style="position:absolute;left:0;text-align:left;z-index:251670528" from="2.25pt,26.2pt" to="442.7pt,26.2pt" o:gfxdata="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0+1OfVAAAABwEAAA8AAAAA&#10;AAAAAQAgAAAAIgAAAGRycy9kb3ducmV2LnhtbFBLAQIUABQAAAAIAIdO4kD0l/+Q3gEAAKUDAAAO&#10;AAAAAAAAAAEAIAAAACQBAABkcnMvZTJvRG9jLnhtbFBLBQYAAAAABgAGAFkBAAB0BQAAAAA=&#10;" strokeweight="1pt"/>
        </w:pict>
      </w:r>
      <w:r w:rsidR="00245736" w:rsidRPr="00DE435C">
        <w:rPr>
          <w:rFonts w:ascii="仿宋" w:hAnsi="仿宋" w:cs="仿宋" w:hint="eastAsia"/>
          <w:sz w:val="28"/>
          <w:szCs w:val="28"/>
        </w:rPr>
        <w:t>苏州市安全生产委员会办公室             202</w:t>
      </w:r>
      <w:r w:rsidR="00B54CDF" w:rsidRPr="00DE435C">
        <w:rPr>
          <w:rFonts w:ascii="仿宋" w:hAnsi="仿宋" w:cs="仿宋" w:hint="eastAsia"/>
          <w:sz w:val="28"/>
          <w:szCs w:val="28"/>
        </w:rPr>
        <w:t>1</w:t>
      </w:r>
      <w:r w:rsidR="00245736" w:rsidRPr="00DE435C">
        <w:rPr>
          <w:rFonts w:ascii="仿宋" w:hAnsi="仿宋" w:cs="仿宋" w:hint="eastAsia"/>
          <w:sz w:val="28"/>
          <w:szCs w:val="28"/>
        </w:rPr>
        <w:t>年</w:t>
      </w:r>
      <w:r w:rsidR="003F1143" w:rsidRPr="00DE435C">
        <w:rPr>
          <w:rFonts w:ascii="仿宋" w:hAnsi="仿宋" w:cs="仿宋" w:hint="eastAsia"/>
          <w:sz w:val="28"/>
          <w:szCs w:val="28"/>
        </w:rPr>
        <w:t>4</w:t>
      </w:r>
      <w:r w:rsidR="00245736" w:rsidRPr="00DE435C">
        <w:rPr>
          <w:rFonts w:ascii="仿宋" w:hAnsi="仿宋" w:cs="仿宋" w:hint="eastAsia"/>
          <w:sz w:val="28"/>
          <w:szCs w:val="28"/>
        </w:rPr>
        <w:t>月</w:t>
      </w:r>
      <w:r w:rsidR="00CC610A" w:rsidRPr="00DE435C">
        <w:rPr>
          <w:rFonts w:ascii="仿宋" w:hAnsi="仿宋" w:cs="仿宋" w:hint="eastAsia"/>
          <w:sz w:val="28"/>
          <w:szCs w:val="28"/>
        </w:rPr>
        <w:t>25</w:t>
      </w:r>
      <w:r w:rsidR="00245736" w:rsidRPr="00DE435C">
        <w:rPr>
          <w:rFonts w:ascii="仿宋" w:hAnsi="仿宋" w:cs="仿宋" w:hint="eastAsia"/>
          <w:sz w:val="28"/>
          <w:szCs w:val="28"/>
        </w:rPr>
        <w:t>日印发</w:t>
      </w:r>
      <w:r w:rsidRPr="00CB4AB0">
        <w:rPr>
          <w:rFonts w:ascii="仿宋" w:hAnsi="仿宋"/>
          <w:noProof/>
          <w:sz w:val="28"/>
          <w:szCs w:val="28"/>
        </w:rPr>
        <w:pict>
          <v:line id="_x0000_s1038" style="position:absolute;left:0;text-align:left;z-index:251669504;mso-position-horizontal-relative:text;mso-position-vertical-relative:text" from="12pt,367.65pt" to="442.85pt,367.65pt" o:gfxdata="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OMKtbYAAAACgEAAA8A&#10;AAAAAAAAAQAgAAAAIgAAAGRycy9kb3ducmV2LnhtbFBLAQIUABQAAAAIAIdO4kD54sRu3gEAAKQD&#10;AAAOAAAAAAAAAAEAIAAAACcBAABkcnMvZTJvRG9jLnhtbFBLBQYAAAAABgAGAFkBAAB3BQAAAAA=&#10;" strokecolor="white [3212]"/>
        </w:pict>
      </w:r>
      <w:r w:rsidRPr="00CB4AB0">
        <w:rPr>
          <w:rFonts w:ascii="仿宋" w:hAnsi="仿宋"/>
          <w:noProof/>
          <w:sz w:val="28"/>
          <w:szCs w:val="28"/>
        </w:rPr>
        <w:pict>
          <v:line id="_x0000_s1037" style="position:absolute;left:0;text-align:left;z-index:251668480;mso-position-horizontal-relative:text;mso-position-vertical-relative:text" from="12pt,367.65pt" to="442.85pt,367.65pt" o:gfxdata="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4wq1tgAAAAKAQAA&#10;DwAAAAAAAAABACAAAAAiAAAAZHJzL2Rvd25yZXYueG1sUEsBAhQAFAAAAAgAh07iQEm5AFLgAQAA&#10;pAMAAA4AAAAAAAAAAQAgAAAAJwEAAGRycy9lMm9Eb2MueG1sUEsFBgAAAAAGAAYAWQEAAHkFAAAA&#10;AA==&#10;"/>
        </w:pict>
      </w:r>
      <w:r w:rsidRPr="00CB4AB0">
        <w:rPr>
          <w:rFonts w:ascii="仿宋" w:hAnsi="仿宋" w:cs="仿宋"/>
          <w:noProof/>
          <w:sz w:val="28"/>
          <w:szCs w:val="28"/>
        </w:rPr>
        <w:pict>
          <v:line id="_x0000_s1036" style="position:absolute;left:0;text-align:left;z-index:251667456;mso-position-horizontal-relative:text;mso-position-vertical-relative:text" from="12pt,367.65pt" to="442.85pt,367.65pt" o:gfxdata="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TjCrW2AAAAAoBAAAP&#10;AAAAAAAAAAEAIAAAACIAAABkcnMvZG93bnJldi54bWxQSwECFAAUAAAACACHTuJAwptDQd8BAACm&#10;AwAADgAAAAAAAAABACAAAAAnAQAAZHJzL2Uyb0RvYy54bWxQSwUGAAAAAAYABgBZAQAAeAUAAAAA&#10;"/>
        </w:pict>
      </w:r>
      <w:r w:rsidRPr="00CB4AB0">
        <w:rPr>
          <w:rFonts w:ascii="仿宋" w:hAnsi="仿宋"/>
          <w:noProof/>
          <w:sz w:val="28"/>
          <w:szCs w:val="28"/>
        </w:rPr>
        <w:pict>
          <v:line id="_x0000_s1035" style="position:absolute;left:0;text-align:left;z-index:251666432;mso-position-horizontal-relative:text;mso-position-vertical-relative:text" from="12pt,367.65pt" to="442.85pt,367.65pt" o:gfxdata="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TjCrW2AAAAAoBAAAP&#10;AAAAAAAAAAEAIAAAACIAAABkcnMvZG93bnJldi54bWxQSwECFAAUAAAACACHTuJAOYzVnd8BAACk&#10;AwAADgAAAAAAAAABACAAAAAnAQAAZHJzL2Uyb0RvYy54bWxQSwUGAAAAAAYABgBZAQAAeAUAAAAA&#10;"/>
        </w:pict>
      </w:r>
      <w:r w:rsidRPr="00CB4AB0">
        <w:rPr>
          <w:rFonts w:ascii="仿宋" w:hAnsi="仿宋" w:cs="仿宋"/>
          <w:noProof/>
          <w:sz w:val="28"/>
          <w:szCs w:val="28"/>
        </w:rPr>
        <w:pict>
          <v:line id="_x0000_s1034" style="position:absolute;left:0;text-align:left;z-index:251665408;mso-position-horizontal-relative:text;mso-position-vertical-relative:text" from="12pt,367.65pt" to="442.85pt,367.65pt" o:gfxdata="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4wq1tgAAAAKAQAA&#10;DwAAAAAAAAABACAAAAAiAAAAZHJzL2Rvd25yZXYueG1sUEsBAhQAFAAAAAgAh07iQJa4Rj/gAQAA&#10;pAMAAA4AAAAAAAAAAQAgAAAAJwEAAGRycy9lMm9Eb2MueG1sUEsFBgAAAAAGAAYAWQEAAHkFAAAA&#10;AA==&#10;"/>
        </w:pict>
      </w:r>
      <w:r w:rsidRPr="00CB4AB0">
        <w:rPr>
          <w:rFonts w:ascii="仿宋" w:hAnsi="仿宋"/>
          <w:noProof/>
          <w:sz w:val="28"/>
          <w:szCs w:val="28"/>
        </w:rPr>
        <w:pict>
          <v:line id="_x0000_s1033" style="position:absolute;left:0;text-align:left;z-index:251664384;mso-position-horizontal-relative:text;mso-position-vertical-relative:text" from="12pt,367.65pt" to="442.85pt,367.65pt" o:gfxdata="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TjCrW2AAAAAoBAAAP&#10;AAAAAAAAAAEAIAAAACIAAABkcnMvZG93bnJldi54bWxQSwECFAAUAAAACACHTuJAtkJHj98BAACm&#10;AwAADgAAAAAAAAABACAAAAAnAQAAZHJzL2Uyb0RvYy54bWxQSwUGAAAAAAYABgBZAQAAeAUAAAAA&#10;"/>
        </w:pict>
      </w:r>
      <w:r w:rsidRPr="00CB4AB0">
        <w:rPr>
          <w:rFonts w:ascii="仿宋" w:hAnsi="仿宋"/>
          <w:noProof/>
          <w:sz w:val="28"/>
          <w:szCs w:val="28"/>
        </w:rPr>
        <w:pict>
          <v:line id="_x0000_s1032" style="position:absolute;left:0;text-align:left;z-index:251663360;mso-position-horizontal-relative:text;mso-position-vertical-relative:text" from="12pt,367.65pt" to="442.85pt,367.65pt" o:gfxdata="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TjCrW2AAAAAoBAAAP&#10;AAAAAAAAAAEAIAAAACIAAABkcnMvZG93bnJldi54bWxQSwECFAAUAAAACACHTuJAay87Bt8BAACm&#10;AwAADgAAAAAAAAABACAAAAAnAQAAZHJzL2Uyb0RvYy54bWxQSwUGAAAAAAYABgBZAQAAeAUAAAAA&#10;"/>
        </w:pict>
      </w:r>
      <w:r w:rsidRPr="00CB4AB0">
        <w:rPr>
          <w:rFonts w:ascii="仿宋" w:hAnsi="仿宋" w:cs="仿宋"/>
          <w:noProof/>
          <w:sz w:val="28"/>
          <w:szCs w:val="28"/>
        </w:rPr>
        <w:pict>
          <v:line id="_x0000_s1031" style="position:absolute;left:0;text-align:left;z-index:251662336;mso-position-horizontal-relative:text;mso-position-vertical-relative:text" from="12pt,367.65pt" to="442.85pt,367.65pt" o:gfxdata="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OMKtbYAAAACgEA&#10;AA8AAAAAAAAAAQAgAAAAIgAAAGRycy9kb3ducmV2LnhtbFBLAQIUABQAAAAIAIdO4kAf9j/I4QEA&#10;AKYDAAAOAAAAAAAAAAEAIAAAACcBAABkcnMvZTJvRG9jLnhtbFBLBQYAAAAABgAGAFkBAAB6BQAA&#10;AAA=&#10;"/>
        </w:pict>
      </w:r>
      <w:r w:rsidRPr="00CB4AB0">
        <w:rPr>
          <w:rFonts w:ascii="仿宋" w:hAnsi="仿宋"/>
          <w:noProof/>
          <w:sz w:val="28"/>
          <w:szCs w:val="28"/>
        </w:rPr>
        <w:pict>
          <v:line id="_x0000_s1030" style="position:absolute;left:0;text-align:left;z-index:251661312;mso-position-horizontal-relative:text;mso-position-vertical-relative:text" from="12pt,367.65pt" to="442.85pt,367.65pt" o:gfxdata="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OMKtbYAAAACgEA&#10;AA8AAAAAAAAAAQAgAAAAIgAAAGRycy9kb3ducmV2LnhtbFBLAQIUABQAAAAIAIdO4kCQ8rLP4QEA&#10;AKYDAAAOAAAAAAAAAAEAIAAAACcBAABkcnMvZTJvRG9jLnhtbFBLBQYAAAAABgAGAFkBAAB6BQAA&#10;AAA=&#10;"/>
        </w:pict>
      </w:r>
      <w:r w:rsidRPr="00CB4AB0">
        <w:rPr>
          <w:rFonts w:ascii="仿宋" w:hAnsi="仿宋" w:cs="仿宋"/>
          <w:noProof/>
          <w:sz w:val="28"/>
          <w:szCs w:val="28"/>
        </w:rPr>
        <w:pict>
          <v:line id="_x0000_s1029" style="position:absolute;left:0;text-align:left;z-index:251660288;mso-position-horizontal-relative:text;mso-position-vertical-relative:text" from="12pt,367.65pt" to="442.85pt,367.65pt" o:gfxdata="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TjCrW2AAAAAoBAAAP&#10;AAAAAAAAAAEAIAAAACIAAABkcnMvZG93bnJldi54bWxQSwECFAAUAAAACACHTuJA5Cu2Ad8BAACm&#10;AwAADgAAAAAAAAABACAAAAAnAQAAZHJzL2Uyb0RvYy54bWxQSwUGAAAAAAYABgBZAQAAeAUAAAAA&#10;"/>
        </w:pict>
      </w:r>
      <w:r w:rsidRPr="00CB4AB0">
        <w:rPr>
          <w:rFonts w:ascii="仿宋" w:hAnsi="仿宋"/>
          <w:noProof/>
          <w:sz w:val="28"/>
          <w:szCs w:val="28"/>
        </w:rPr>
        <w:pict>
          <v:line id="_x0000_s1028" style="position:absolute;left:0;text-align:left;z-index:251659264;mso-position-horizontal-relative:text;mso-position-vertical-relative:text" from="12pt,367.65pt" to="442.85pt,367.65pt" o:gfxdata="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OMKtbYAAAACgEA&#10;AA8AAAAAAAAAAQAgAAAAIgAAAGRycy9kb3ducmV2LnhtbFBLAQIUABQAAAAIAIdO4kA5RsqI4QEA&#10;AKYDAAAOAAAAAAAAAAEAIAAAACcBAABkcnMvZTJvRG9jLnhtbFBLBQYAAAAABgAGAFkBAAB6BQAA&#10;AAA=&#10;"/>
        </w:pict>
      </w:r>
      <w:r w:rsidRPr="00CB4AB0">
        <w:rPr>
          <w:rFonts w:ascii="仿宋" w:hAnsi="仿宋"/>
          <w:noProof/>
          <w:sz w:val="28"/>
          <w:szCs w:val="28"/>
        </w:rPr>
        <w:pict>
          <v:line id="_x0000_s1027" style="position:absolute;left:0;text-align:left;z-index:251658240;mso-position-horizontal-relative:text;mso-position-vertical-relative:text" from="12pt,367.65pt" to="442.85pt,367.65pt" o:gfxdata="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4wq1tgAAAAKAQAA&#10;DwAAAAAAAAABACAAAAAiAAAAZHJzL2Rvd25yZXYueG1sUEsBAhQAFAAAAAgAh07iQE2fzkbgAQAA&#10;pgMAAA4AAAAAAAAAAQAgAAAAJwEAAGRycy9lMm9Eb2MueG1sUEsFBgAAAAAGAAYAWQEAAHkFAAAA&#10;AA==&#10;"/>
        </w:pict>
      </w:r>
    </w:p>
    <w:sectPr w:rsidR="00A674C0" w:rsidSect="00ED1A6A">
      <w:pgSz w:w="11906" w:h="16838"/>
      <w:pgMar w:top="1985" w:right="1474" w:bottom="1985" w:left="1474" w:header="851" w:footer="1134" w:gutter="0"/>
      <w:pgNumType w:fmt="numberInDash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F0F" w:rsidRDefault="00F12F0F">
      <w:r>
        <w:separator/>
      </w:r>
    </w:p>
  </w:endnote>
  <w:endnote w:type="continuationSeparator" w:id="0">
    <w:p w:rsidR="00F12F0F" w:rsidRDefault="00F12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0A" w:rsidRDefault="00CB4AB0">
    <w:pPr>
      <w:pStyle w:val="a4"/>
      <w:wordWrap w:val="0"/>
      <w:ind w:rightChars="100" w:right="320"/>
      <w:jc w:val="right"/>
      <w:rPr>
        <w:rFonts w:ascii="仿宋" w:hAnsi="仿宋"/>
      </w:rPr>
    </w:pPr>
    <w:r w:rsidRPr="00CB4AB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1444.8pt;margin-top:0;width:2in;height:2in;z-index:25165824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<v:textbox style="mso-next-textbox:#文本框 1;mso-fit-shape-to-text:t" inset="0,0,0,0">
            <w:txbxContent>
              <w:p w:rsidR="00CC610A" w:rsidRPr="00B54CDF" w:rsidRDefault="00CB4AB0" w:rsidP="00ED1A6A">
                <w:pPr>
                  <w:pStyle w:val="a4"/>
                  <w:wordWrap w:val="0"/>
                  <w:ind w:rightChars="100" w:right="320"/>
                  <w:jc w:val="right"/>
                  <w:rPr>
                    <w:rFonts w:ascii="仿宋" w:hAnsi="仿宋"/>
                    <w:sz w:val="28"/>
                    <w:szCs w:val="28"/>
                  </w:rPr>
                </w:pPr>
                <w:r w:rsidRPr="00B54CDF">
                  <w:rPr>
                    <w:rFonts w:ascii="仿宋" w:hAnsi="仿宋"/>
                    <w:sz w:val="28"/>
                    <w:szCs w:val="28"/>
                  </w:rPr>
                  <w:fldChar w:fldCharType="begin"/>
                </w:r>
                <w:r w:rsidR="00CC610A">
                  <w:rPr>
                    <w:rFonts w:ascii="仿宋" w:hAnsi="仿宋"/>
                    <w:sz w:val="28"/>
                    <w:szCs w:val="28"/>
                  </w:rPr>
                  <w:instrText>PAGE   \* MERGEFORMAT</w:instrText>
                </w:r>
                <w:r w:rsidRPr="00B54CDF">
                  <w:rPr>
                    <w:rFonts w:ascii="仿宋" w:hAnsi="仿宋"/>
                    <w:sz w:val="28"/>
                    <w:szCs w:val="28"/>
                  </w:rPr>
                  <w:fldChar w:fldCharType="separate"/>
                </w:r>
                <w:r w:rsidR="00D5299B">
                  <w:rPr>
                    <w:rFonts w:ascii="仿宋" w:hAnsi="仿宋"/>
                    <w:noProof/>
                    <w:sz w:val="28"/>
                    <w:szCs w:val="28"/>
                  </w:rPr>
                  <w:t>- 2 -</w:t>
                </w:r>
                <w:r w:rsidRPr="00B54CDF">
                  <w:rPr>
                    <w:rFonts w:ascii="仿宋" w:hAnsi="仿宋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F0F" w:rsidRDefault="00F12F0F">
      <w:r>
        <w:separator/>
      </w:r>
    </w:p>
  </w:footnote>
  <w:footnote w:type="continuationSeparator" w:id="0">
    <w:p w:rsidR="00F12F0F" w:rsidRDefault="00F12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0A" w:rsidRDefault="00CC610A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16386" fillcolor="white">
      <v:fill color="white"/>
      <o:colormenu v:ext="edit" stroke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C0557D"/>
    <w:rsid w:val="000C0543"/>
    <w:rsid w:val="000E5217"/>
    <w:rsid w:val="00172AF4"/>
    <w:rsid w:val="00174FE1"/>
    <w:rsid w:val="001D32D7"/>
    <w:rsid w:val="00245736"/>
    <w:rsid w:val="002E063A"/>
    <w:rsid w:val="002F3856"/>
    <w:rsid w:val="00322679"/>
    <w:rsid w:val="00337B69"/>
    <w:rsid w:val="003D1BCF"/>
    <w:rsid w:val="003F1143"/>
    <w:rsid w:val="00471A83"/>
    <w:rsid w:val="004E7529"/>
    <w:rsid w:val="00512958"/>
    <w:rsid w:val="005621B3"/>
    <w:rsid w:val="00640D58"/>
    <w:rsid w:val="00674E83"/>
    <w:rsid w:val="00814BC8"/>
    <w:rsid w:val="00854F9E"/>
    <w:rsid w:val="008D26AC"/>
    <w:rsid w:val="009758F9"/>
    <w:rsid w:val="00983786"/>
    <w:rsid w:val="00A10BB9"/>
    <w:rsid w:val="00A62BDE"/>
    <w:rsid w:val="00A674C0"/>
    <w:rsid w:val="00B1017C"/>
    <w:rsid w:val="00B54CDF"/>
    <w:rsid w:val="00B74015"/>
    <w:rsid w:val="00BE4F4E"/>
    <w:rsid w:val="00BE782D"/>
    <w:rsid w:val="00CB4AB0"/>
    <w:rsid w:val="00CC056F"/>
    <w:rsid w:val="00CC610A"/>
    <w:rsid w:val="00D5299B"/>
    <w:rsid w:val="00DB116D"/>
    <w:rsid w:val="00DE435C"/>
    <w:rsid w:val="00E7120B"/>
    <w:rsid w:val="00E76B30"/>
    <w:rsid w:val="00ED1A6A"/>
    <w:rsid w:val="00F12F0F"/>
    <w:rsid w:val="00F33DD5"/>
    <w:rsid w:val="00F652F9"/>
    <w:rsid w:val="00F94165"/>
    <w:rsid w:val="00F95B2D"/>
    <w:rsid w:val="00FE51CE"/>
    <w:rsid w:val="12C0557D"/>
    <w:rsid w:val="21505FC8"/>
    <w:rsid w:val="222A47A3"/>
    <w:rsid w:val="23531D85"/>
    <w:rsid w:val="348B474B"/>
    <w:rsid w:val="43E544BF"/>
    <w:rsid w:val="552349BA"/>
    <w:rsid w:val="5E88474E"/>
    <w:rsid w:val="67777F52"/>
    <w:rsid w:val="77535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>
      <v:fill color="white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621B3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5621B3"/>
    <w:pPr>
      <w:autoSpaceDE w:val="0"/>
      <w:autoSpaceDN w:val="0"/>
      <w:ind w:firstLine="200"/>
      <w:jc w:val="both"/>
    </w:pPr>
    <w:rPr>
      <w:rFonts w:ascii="宋体"/>
      <w:sz w:val="21"/>
      <w:szCs w:val="22"/>
    </w:rPr>
  </w:style>
  <w:style w:type="paragraph" w:styleId="a4">
    <w:name w:val="footer"/>
    <w:basedOn w:val="a"/>
    <w:uiPriority w:val="99"/>
    <w:unhideWhenUsed/>
    <w:qFormat/>
    <w:rsid w:val="0056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56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link w:val="Char"/>
    <w:rsid w:val="00322679"/>
    <w:pPr>
      <w:ind w:leftChars="2500" w:left="100"/>
    </w:pPr>
  </w:style>
  <w:style w:type="character" w:customStyle="1" w:styleId="Char">
    <w:name w:val="日期 Char"/>
    <w:basedOn w:val="a1"/>
    <w:link w:val="a6"/>
    <w:rsid w:val="00322679"/>
    <w:rPr>
      <w:rFonts w:eastAsia="仿宋"/>
      <w:kern w:val="2"/>
      <w:sz w:val="32"/>
      <w:szCs w:val="22"/>
    </w:rPr>
  </w:style>
  <w:style w:type="paragraph" w:styleId="a7">
    <w:name w:val="Body Text Indent"/>
    <w:basedOn w:val="a"/>
    <w:link w:val="Char0"/>
    <w:rsid w:val="00CC610A"/>
    <w:pPr>
      <w:ind w:leftChars="200" w:left="42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Char0">
    <w:name w:val="正文文本缩进 Char"/>
    <w:basedOn w:val="a1"/>
    <w:link w:val="a7"/>
    <w:rsid w:val="00CC610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Body Text First Indent 2"/>
    <w:basedOn w:val="a7"/>
    <w:link w:val="2Char"/>
    <w:rsid w:val="00CC610A"/>
    <w:pPr>
      <w:ind w:left="0" w:firstLineChars="200" w:firstLine="420"/>
    </w:pPr>
    <w:rPr>
      <w:rFonts w:ascii="Calibri" w:eastAsia="仿宋_GB2312" w:hAnsi="Calibri" w:cs="Times New Roman"/>
      <w:sz w:val="32"/>
    </w:rPr>
  </w:style>
  <w:style w:type="character" w:customStyle="1" w:styleId="2Char">
    <w:name w:val="正文首行缩进 2 Char"/>
    <w:basedOn w:val="Char0"/>
    <w:link w:val="2"/>
    <w:rsid w:val="00CC610A"/>
    <w:rPr>
      <w:rFonts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pPr>
      <w:autoSpaceDE w:val="0"/>
      <w:autoSpaceDN w:val="0"/>
      <w:ind w:firstLine="200"/>
      <w:jc w:val="both"/>
    </w:pPr>
    <w:rPr>
      <w:rFonts w:ascii="宋体"/>
      <w:sz w:val="21"/>
      <w:szCs w:val="2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742</Words>
  <Characters>4235</Characters>
  <Application>Microsoft Office Word</Application>
  <DocSecurity>0</DocSecurity>
  <Lines>35</Lines>
  <Paragraphs>9</Paragraphs>
  <ScaleCrop>false</ScaleCrop>
  <Company>P R C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孙英胜</dc:creator>
  <cp:lastModifiedBy>Administrator</cp:lastModifiedBy>
  <cp:revision>40</cp:revision>
  <cp:lastPrinted>2021-04-26T05:18:00Z</cp:lastPrinted>
  <dcterms:created xsi:type="dcterms:W3CDTF">2020-07-24T01:20:00Z</dcterms:created>
  <dcterms:modified xsi:type="dcterms:W3CDTF">2021-04-26T05:59:00Z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